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F90C8" w14:textId="5BD10F5E" w:rsidR="00984DFF" w:rsidRDefault="00984DFF" w:rsidP="00C07C67"/>
    <w:p w14:paraId="24B21D41" w14:textId="1FEE612E" w:rsidR="00D80C8E" w:rsidRPr="00984DFF" w:rsidRDefault="00984DFF" w:rsidP="00C07C67">
      <w:pPr>
        <w:pStyle w:val="Titre1"/>
      </w:pPr>
      <w:r w:rsidRPr="00984DFF">
        <w:t xml:space="preserve">SERVITUDE DE TYPE </w:t>
      </w:r>
      <w:r w:rsidR="008B1C3B">
        <w:t>PM</w:t>
      </w:r>
      <w:r w:rsidR="00AE45B8">
        <w:t>2</w:t>
      </w:r>
    </w:p>
    <w:tbl>
      <w:tblPr>
        <w:tblStyle w:val="Grilledutableau"/>
        <w:tblW w:w="0" w:type="auto"/>
        <w:tblLook w:val="04A0" w:firstRow="1" w:lastRow="0" w:firstColumn="1" w:lastColumn="0" w:noHBand="0" w:noVBand="1"/>
      </w:tblPr>
      <w:tblGrid>
        <w:gridCol w:w="9062"/>
      </w:tblGrid>
      <w:tr w:rsidR="00984DFF" w14:paraId="39A9713E"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6018FCDC" w14:textId="3BB7878D" w:rsidR="00984DFF" w:rsidRPr="00525881" w:rsidRDefault="00984DFF" w:rsidP="00525881">
            <w:pPr>
              <w:pStyle w:val="Titre2"/>
              <w:outlineLvl w:val="1"/>
            </w:pPr>
            <w:r w:rsidRPr="00525881">
              <w:t>SERVITUDE</w:t>
            </w:r>
            <w:r w:rsidR="00EC4EFE" w:rsidRPr="00525881">
              <w:t>S</w:t>
            </w:r>
            <w:r w:rsidRPr="00525881">
              <w:t xml:space="preserve"> </w:t>
            </w:r>
            <w:r w:rsidR="00AE45B8">
              <w:t>AUTOUR DES INSTALLATIONS CLASSÉES POUR LA PROTECTION DE L’ENVIRONNEMENT ET SUR DES SITES POLLUÉS, DE STOCKAGE DE DÉCHETS OU D’ANCIENNES CARRIÈRES</w:t>
            </w:r>
          </w:p>
        </w:tc>
      </w:tr>
    </w:tbl>
    <w:p w14:paraId="346A31E3" w14:textId="512EBACF" w:rsidR="00984DFF" w:rsidRDefault="00984DFF" w:rsidP="00C07C67">
      <w:r>
        <w:t xml:space="preserve">Servitudes reportées en annexe </w:t>
      </w:r>
      <w:r w:rsidR="00850C8B">
        <w:t xml:space="preserve">du </w:t>
      </w:r>
      <w:proofErr w:type="spellStart"/>
      <w:r w:rsidR="00850C8B">
        <w:t>PLUi</w:t>
      </w:r>
      <w:proofErr w:type="spellEnd"/>
      <w:r>
        <w:t xml:space="preserve"> en application des articles R. 151-51 du code de l’urbanisme</w:t>
      </w:r>
      <w:r w:rsidR="0064774C">
        <w:t xml:space="preserve"> </w:t>
      </w:r>
      <w:r>
        <w:t>:</w:t>
      </w:r>
      <w:r w:rsidR="00143FEE">
        <w:t xml:space="preserve"> </w:t>
      </w:r>
    </w:p>
    <w:p w14:paraId="6908AD8D" w14:textId="768B1DE9" w:rsidR="00984DFF" w:rsidRPr="00C07C67" w:rsidRDefault="00C07C67" w:rsidP="00C07C67">
      <w:pPr>
        <w:pStyle w:val="Titre3"/>
      </w:pPr>
      <w:r w:rsidRPr="00C07C67">
        <w:t>I</w:t>
      </w:r>
      <w:r w:rsidR="00AE45B8">
        <w:t>V</w:t>
      </w:r>
      <w:r w:rsidRPr="00C07C67">
        <w:t xml:space="preserve"> – Servitudes relatives à </w:t>
      </w:r>
      <w:r w:rsidR="00AE45B8">
        <w:t>la salubrité et à la sécurité publiques</w:t>
      </w:r>
    </w:p>
    <w:p w14:paraId="0CF6DD22" w14:textId="271696E2" w:rsidR="00C07C67" w:rsidRPr="00C07C67" w:rsidRDefault="00525881" w:rsidP="00525881">
      <w:pPr>
        <w:pStyle w:val="Titre3"/>
      </w:pPr>
      <w:r>
        <w:t>B</w:t>
      </w:r>
      <w:r w:rsidR="00C07C67" w:rsidRPr="00C07C67">
        <w:t xml:space="preserve"> – </w:t>
      </w:r>
      <w:r w:rsidR="00AE45B8">
        <w:t>Sécurité publique</w:t>
      </w:r>
    </w:p>
    <w:p w14:paraId="758E0BD5" w14:textId="77777777" w:rsidR="00C07C67" w:rsidRPr="00C07C67" w:rsidRDefault="00C07C67" w:rsidP="00D77B12">
      <w:pPr>
        <w:pStyle w:val="Titre4"/>
        <w:numPr>
          <w:ilvl w:val="0"/>
          <w:numId w:val="17"/>
        </w:numPr>
      </w:pPr>
      <w:r w:rsidRPr="00EE39EC">
        <w:t>Fondements</w:t>
      </w:r>
      <w:r w:rsidRPr="00C07C67">
        <w:t xml:space="preserve"> juridiques</w:t>
      </w:r>
    </w:p>
    <w:p w14:paraId="6568EA34" w14:textId="1D54A351" w:rsidR="00525881" w:rsidRDefault="00C07C67" w:rsidP="00525881">
      <w:pPr>
        <w:pStyle w:val="Titre5"/>
      </w:pPr>
      <w:r w:rsidRPr="00C07C67">
        <w:t>Définition</w:t>
      </w:r>
    </w:p>
    <w:p w14:paraId="530A2E58" w14:textId="3E07713E" w:rsidR="008C20A3" w:rsidRDefault="008C20A3" w:rsidP="00E8128D">
      <w:pPr>
        <w:pStyle w:val="Titre6"/>
        <w:numPr>
          <w:ilvl w:val="2"/>
          <w:numId w:val="6"/>
        </w:numPr>
        <w:ind w:hanging="294"/>
        <w:rPr>
          <w:rFonts w:asciiTheme="minorHAnsi" w:hAnsiTheme="minorHAnsi" w:cstheme="minorHAnsi"/>
          <w:sz w:val="28"/>
          <w:szCs w:val="28"/>
        </w:rPr>
      </w:pPr>
      <w:r>
        <w:rPr>
          <w:rFonts w:asciiTheme="minorHAnsi" w:hAnsiTheme="minorHAnsi" w:cstheme="minorHAnsi"/>
          <w:sz w:val="28"/>
          <w:szCs w:val="28"/>
        </w:rPr>
        <w:t>Servitudes instituées dans les périmètres délimités autour des installations classées pour la protection de l’environnement</w:t>
      </w:r>
    </w:p>
    <w:p w14:paraId="029A5ACE" w14:textId="0E255D2B" w:rsidR="008C20A3" w:rsidRDefault="008C20A3" w:rsidP="008C20A3">
      <w:r>
        <w:t xml:space="preserve">Des servitudes d’utilité́ publique (SUP) peuvent être instituées en application de l’article L. 515-8 du code de l’environnement dans les périmètres délimités autour des installations classées pour la protection de l'environnement (ICPE) classées « SEVESO seuil haut » (sous le seuil AS de la nomenclature des installations classés). </w:t>
      </w:r>
    </w:p>
    <w:p w14:paraId="769A3985" w14:textId="1FBC6661" w:rsidR="008C20A3" w:rsidRDefault="008C20A3" w:rsidP="008C20A3">
      <w:r>
        <w:t xml:space="preserve">A l’intérieur d’un périmètre délimité́ autour d'une ICPE, des SUP relatives à l'utilisation du sol ainsi qu’à l'exécution de travaux soumis </w:t>
      </w:r>
      <w:r w:rsidR="00E8128D">
        <w:t>à</w:t>
      </w:r>
      <w:r>
        <w:t xml:space="preserve">̀ permis de construire peuvent être instituées. Ces servitudes comportent, en tant que de besoin : </w:t>
      </w:r>
    </w:p>
    <w:p w14:paraId="281213B4" w14:textId="04CE4350" w:rsidR="008C20A3" w:rsidRDefault="008C20A3" w:rsidP="007571A9">
      <w:pPr>
        <w:pStyle w:val="Paragraphedeliste"/>
        <w:numPr>
          <w:ilvl w:val="0"/>
          <w:numId w:val="5"/>
        </w:numPr>
      </w:pPr>
      <w:r>
        <w:t xml:space="preserve">La limitation ou l'interdiction de certains usages susceptibles de porter atteinte aux intérêts mentionnés à l'article L. 511-1 du code de l’environnement, du droit d'implanter des constructions ou des ouvrages ou d'aménager les terrains ; </w:t>
      </w:r>
    </w:p>
    <w:p w14:paraId="2355DCD5" w14:textId="1EE97538" w:rsidR="008C20A3" w:rsidRDefault="008C20A3" w:rsidP="007571A9">
      <w:pPr>
        <w:pStyle w:val="Paragraphedeliste"/>
        <w:numPr>
          <w:ilvl w:val="0"/>
          <w:numId w:val="5"/>
        </w:numPr>
      </w:pPr>
      <w:r>
        <w:t xml:space="preserve">La subordination des autorisations de construire au respect de prescriptions techniques tendant </w:t>
      </w:r>
      <w:r w:rsidR="00E8128D">
        <w:t>à</w:t>
      </w:r>
      <w:r>
        <w:t xml:space="preserve">̀ limiter l'exposition des occupants des bâtiments aux phénomènes dangereux ; </w:t>
      </w:r>
    </w:p>
    <w:p w14:paraId="63074C21" w14:textId="6844C915" w:rsidR="008C20A3" w:rsidRDefault="008C20A3" w:rsidP="007571A9">
      <w:pPr>
        <w:pStyle w:val="Paragraphedeliste"/>
        <w:numPr>
          <w:ilvl w:val="0"/>
          <w:numId w:val="5"/>
        </w:numPr>
      </w:pPr>
      <w:r>
        <w:t xml:space="preserve">La limitation des effectifs employés dans les installations industrielles et commerciales. </w:t>
      </w:r>
    </w:p>
    <w:p w14:paraId="2A008533" w14:textId="15A552E3" w:rsidR="008C20A3" w:rsidRDefault="008C20A3" w:rsidP="008C20A3">
      <w:r>
        <w:t xml:space="preserve">Ces servitudes ne peuvent contraindre à la démolition ou à l'abandon de constructions existantes édifiées en conformité́ avec les dispositions législatives et règlementaires en vigueur avant l'institution desdites servitudes. </w:t>
      </w:r>
    </w:p>
    <w:p w14:paraId="1AE2A44E" w14:textId="23EFEA10" w:rsidR="008C20A3" w:rsidRPr="008C20A3" w:rsidRDefault="008C20A3" w:rsidP="008C20A3">
      <w:pPr>
        <w:rPr>
          <w:rFonts w:ascii="Times New Roman" w:eastAsia="Times New Roman" w:hAnsi="Times New Roman" w:cs="Times New Roman"/>
          <w:sz w:val="24"/>
          <w:szCs w:val="24"/>
          <w:lang w:eastAsia="fr-FR"/>
        </w:rPr>
      </w:pPr>
      <w:r w:rsidRPr="008C20A3">
        <w:rPr>
          <w:rFonts w:eastAsia="Times New Roman" w:cs="Times New Roman"/>
          <w:lang w:eastAsia="fr-FR"/>
        </w:rPr>
        <w:t xml:space="preserve">Pour les établissements SEVESO plus anciens, le plan de prévention des risques technologiques (PPRT) approuvé vaut SUP (article L. 515-23 du code de l’environnement). </w:t>
      </w:r>
    </w:p>
    <w:p w14:paraId="0AB546B9" w14:textId="00CAAC7F" w:rsidR="008C20A3" w:rsidRDefault="008C20A3" w:rsidP="008C20A3">
      <w:pPr>
        <w:rPr>
          <w:rFonts w:eastAsia="Times New Roman" w:cs="Times New Roman"/>
          <w:lang w:eastAsia="fr-FR"/>
        </w:rPr>
      </w:pPr>
      <w:r w:rsidRPr="008C20A3">
        <w:rPr>
          <w:rFonts w:eastAsia="Times New Roman" w:cs="Times New Roman"/>
          <w:lang w:eastAsia="fr-FR"/>
        </w:rPr>
        <w:t xml:space="preserve">Pour les autres ICPE relevant notamment du seuil de l’autorisation ou du seuil bas SEVESO de la nomenclature des ICPE, un « porter </w:t>
      </w:r>
      <w:r w:rsidR="00E8128D" w:rsidRPr="008C20A3">
        <w:rPr>
          <w:rFonts w:eastAsia="Times New Roman" w:cs="Times New Roman"/>
          <w:lang w:eastAsia="fr-FR"/>
        </w:rPr>
        <w:t>à</w:t>
      </w:r>
      <w:r w:rsidRPr="008C20A3">
        <w:rPr>
          <w:rFonts w:eastAsia="Times New Roman" w:cs="Times New Roman"/>
          <w:lang w:eastAsia="fr-FR"/>
        </w:rPr>
        <w:t xml:space="preserve">̀ connaissance risques technologiques » est réalisé́ (circulaire du 4 mai 2007 DPPR/SEI2/FA-07-0066 du 04/05/07 relatif au porter à la connaissance "' risques technologiques " et maitrise de l’urbanisation autour des installations classées). </w:t>
      </w:r>
    </w:p>
    <w:p w14:paraId="58BF0891" w14:textId="3EA3B037" w:rsidR="00113617" w:rsidRDefault="00113617" w:rsidP="00E8128D">
      <w:pPr>
        <w:pStyle w:val="Titre6"/>
        <w:numPr>
          <w:ilvl w:val="2"/>
          <w:numId w:val="6"/>
        </w:numPr>
        <w:ind w:hanging="294"/>
        <w:rPr>
          <w:rFonts w:asciiTheme="minorHAnsi" w:hAnsiTheme="minorHAnsi" w:cstheme="minorHAnsi"/>
          <w:sz w:val="28"/>
          <w:szCs w:val="28"/>
        </w:rPr>
      </w:pPr>
      <w:r>
        <w:rPr>
          <w:rFonts w:asciiTheme="minorHAnsi" w:hAnsiTheme="minorHAnsi" w:cstheme="minorHAnsi"/>
          <w:sz w:val="28"/>
          <w:szCs w:val="28"/>
        </w:rPr>
        <w:lastRenderedPageBreak/>
        <w:t>Servitudes instituées sur des sites pollués par l’exploitation d’une installation, des installations de stockage de déchets ou de stockage géologique de dioxyde de carbone ou d’anciennes carrières</w:t>
      </w:r>
    </w:p>
    <w:p w14:paraId="38FDAE7B" w14:textId="7EBD1DC9" w:rsidR="00113617" w:rsidRDefault="00113617" w:rsidP="00113617">
      <w:r>
        <w:t xml:space="preserve">Afin de </w:t>
      </w:r>
      <w:r w:rsidR="00D545E0">
        <w:t>protéger</w:t>
      </w:r>
      <w:r>
        <w:t xml:space="preserve"> les </w:t>
      </w:r>
      <w:r w:rsidR="00D545E0">
        <w:t>intérêts</w:t>
      </w:r>
      <w:r>
        <w:t xml:space="preserve"> </w:t>
      </w:r>
      <w:r w:rsidR="00D545E0">
        <w:t>mentionnés</w:t>
      </w:r>
      <w:r>
        <w:t xml:space="preserve"> à l'article L. 511-1 du code de l’environnement, les servitudes </w:t>
      </w:r>
      <w:r w:rsidR="00D545E0">
        <w:t>prévues</w:t>
      </w:r>
      <w:r>
        <w:t xml:space="preserve"> aux articles L. 515-8 à L. 515-11 du code de l’environnement peuvent </w:t>
      </w:r>
      <w:r w:rsidR="00D545E0">
        <w:t>être</w:t>
      </w:r>
      <w:r>
        <w:t xml:space="preserve"> </w:t>
      </w:r>
      <w:r w:rsidR="00D545E0">
        <w:t>instituées</w:t>
      </w:r>
      <w:r>
        <w:t xml:space="preserve"> : </w:t>
      </w:r>
    </w:p>
    <w:p w14:paraId="48E45284" w14:textId="3CB576CC" w:rsidR="00113617" w:rsidRDefault="00113617" w:rsidP="007571A9">
      <w:pPr>
        <w:pStyle w:val="Paragraphedeliste"/>
        <w:numPr>
          <w:ilvl w:val="0"/>
          <w:numId w:val="7"/>
        </w:numPr>
      </w:pPr>
      <w:r>
        <w:t xml:space="preserve">Sur des terrains </w:t>
      </w:r>
      <w:r w:rsidR="00D545E0">
        <w:t>pollués</w:t>
      </w:r>
      <w:r>
        <w:t xml:space="preserve"> par l'exploitation d'une installation ; </w:t>
      </w:r>
    </w:p>
    <w:p w14:paraId="76650AF1" w14:textId="45248B73" w:rsidR="00113617" w:rsidRDefault="00113617" w:rsidP="007571A9">
      <w:pPr>
        <w:pStyle w:val="Paragraphedeliste"/>
        <w:numPr>
          <w:ilvl w:val="0"/>
          <w:numId w:val="7"/>
        </w:numPr>
      </w:pPr>
      <w:r>
        <w:t xml:space="preserve">Sur l'emprise des installations de stockage de </w:t>
      </w:r>
      <w:r w:rsidR="00D545E0">
        <w:t>déchets</w:t>
      </w:r>
      <w:r>
        <w:t xml:space="preserve"> ou dans une bande de 200 </w:t>
      </w:r>
      <w:r w:rsidR="00D545E0">
        <w:t>mètres autour</w:t>
      </w:r>
      <w:r>
        <w:t xml:space="preserve"> de la zone </w:t>
      </w:r>
      <w:r w:rsidR="00E8128D">
        <w:t>d’exploitation ;</w:t>
      </w:r>
      <w:r>
        <w:t xml:space="preserve"> </w:t>
      </w:r>
    </w:p>
    <w:p w14:paraId="5E95344C" w14:textId="4D3A756E" w:rsidR="00113617" w:rsidRDefault="00D545E0" w:rsidP="007571A9">
      <w:pPr>
        <w:pStyle w:val="Paragraphedeliste"/>
        <w:numPr>
          <w:ilvl w:val="0"/>
          <w:numId w:val="7"/>
        </w:numPr>
      </w:pPr>
      <w:r>
        <w:t>Sur</w:t>
      </w:r>
      <w:r w:rsidR="00113617">
        <w:t xml:space="preserve"> l'emprise des sites d'anciennes </w:t>
      </w:r>
      <w:r>
        <w:t>carrières</w:t>
      </w:r>
      <w:r w:rsidR="00113617">
        <w:t xml:space="preserve"> ou autour de ces sites sur des surfaces dont l'</w:t>
      </w:r>
      <w:r>
        <w:t>intégrité</w:t>
      </w:r>
      <w:r w:rsidR="00113617">
        <w:t xml:space="preserve">́ conditionne le respect de la </w:t>
      </w:r>
      <w:r>
        <w:t>sécurité</w:t>
      </w:r>
      <w:r w:rsidR="00113617">
        <w:t xml:space="preserve">́ et de la </w:t>
      </w:r>
      <w:r>
        <w:t>salubrité</w:t>
      </w:r>
      <w:r w:rsidR="00113617">
        <w:t xml:space="preserve">́ publiques ; </w:t>
      </w:r>
    </w:p>
    <w:p w14:paraId="3C041608" w14:textId="692220D4" w:rsidR="00113617" w:rsidRDefault="00D545E0" w:rsidP="007571A9">
      <w:pPr>
        <w:pStyle w:val="Paragraphedeliste"/>
        <w:numPr>
          <w:ilvl w:val="0"/>
          <w:numId w:val="7"/>
        </w:numPr>
      </w:pPr>
      <w:r>
        <w:t>Dans</w:t>
      </w:r>
      <w:r w:rsidR="00113617">
        <w:t xml:space="preserve"> le voisinage d'un site de stockage </w:t>
      </w:r>
      <w:r>
        <w:t>géologique</w:t>
      </w:r>
      <w:r w:rsidR="00113617">
        <w:t xml:space="preserve"> de dioxyde de carbone. </w:t>
      </w:r>
    </w:p>
    <w:p w14:paraId="03CDF219" w14:textId="77777777" w:rsidR="00113617" w:rsidRDefault="00113617" w:rsidP="00113617">
      <w:r>
        <w:t xml:space="preserve">Ces servitudes comportent, en tant que de besoin : </w:t>
      </w:r>
    </w:p>
    <w:p w14:paraId="73815701" w14:textId="106B67D9" w:rsidR="00113617" w:rsidRDefault="00D545E0" w:rsidP="007571A9">
      <w:pPr>
        <w:pStyle w:val="Paragraphedeliste"/>
        <w:numPr>
          <w:ilvl w:val="0"/>
          <w:numId w:val="8"/>
        </w:numPr>
      </w:pPr>
      <w:r>
        <w:t>La</w:t>
      </w:r>
      <w:r w:rsidR="00113617">
        <w:t xml:space="preserve"> limitation ou l'interdiction des modifications de l'</w:t>
      </w:r>
      <w:r>
        <w:t>état</w:t>
      </w:r>
      <w:r w:rsidR="00113617">
        <w:t xml:space="preserve"> du sol ou du sous-sol ; </w:t>
      </w:r>
    </w:p>
    <w:p w14:paraId="4890A23F" w14:textId="7F37D66D" w:rsidR="00113617" w:rsidRPr="00113617" w:rsidRDefault="00D545E0" w:rsidP="007571A9">
      <w:pPr>
        <w:pStyle w:val="Paragraphedeliste"/>
        <w:numPr>
          <w:ilvl w:val="0"/>
          <w:numId w:val="8"/>
        </w:numPr>
      </w:pPr>
      <w:r>
        <w:t>La</w:t>
      </w:r>
      <w:r w:rsidR="00113617">
        <w:t xml:space="preserve"> limitation des usages du sol, du sous-sol et des nappes </w:t>
      </w:r>
      <w:r>
        <w:t>phréatiques</w:t>
      </w:r>
      <w:r w:rsidR="00113617">
        <w:t xml:space="preserve"> ainsi que la subordination de ces usages à la mise en œuvre de prescriptions </w:t>
      </w:r>
      <w:r>
        <w:t>particulières</w:t>
      </w:r>
      <w:r w:rsidR="00113617">
        <w:t xml:space="preserve"> et permettre la mise en œuvre des prescriptions relatives à la surveillance du site. </w:t>
      </w:r>
    </w:p>
    <w:p w14:paraId="385FE6A8" w14:textId="77777777" w:rsidR="004E0F6B" w:rsidRDefault="004E0F6B" w:rsidP="004E0F6B">
      <w:pPr>
        <w:pStyle w:val="Titre5"/>
      </w:pPr>
      <w:r>
        <w:t>Références législatives et réglementaires</w:t>
      </w:r>
    </w:p>
    <w:p w14:paraId="52208F1A" w14:textId="24AAC765" w:rsidR="004E0F6B" w:rsidRDefault="004E0F6B" w:rsidP="004E0F6B">
      <w:pPr>
        <w:pStyle w:val="Titre6"/>
        <w:rPr>
          <w:rFonts w:asciiTheme="minorHAnsi" w:hAnsiTheme="minorHAnsi" w:cstheme="minorHAnsi"/>
        </w:rPr>
      </w:pPr>
      <w:r w:rsidRPr="004E0F6B">
        <w:rPr>
          <w:rFonts w:asciiTheme="minorHAnsi" w:hAnsiTheme="minorHAnsi" w:cstheme="minorHAnsi"/>
        </w:rPr>
        <w:t>Anciens textes :</w:t>
      </w:r>
    </w:p>
    <w:p w14:paraId="0CA35565" w14:textId="4070495D" w:rsidR="00D545E0" w:rsidRDefault="00D545E0" w:rsidP="007571A9">
      <w:pPr>
        <w:pStyle w:val="Paragraphedeliste"/>
        <w:numPr>
          <w:ilvl w:val="0"/>
          <w:numId w:val="9"/>
        </w:numPr>
      </w:pPr>
      <w:r>
        <w:t xml:space="preserve">Loi n° 76-663 du 19 juillet 1976 relative aux installations classées pour la protection de l'environnement, modifiée et complétée par la loi n°87-565 du 22 juillet 1987 relative </w:t>
      </w:r>
      <w:r w:rsidR="00E8128D">
        <w:t>à</w:t>
      </w:r>
      <w:r>
        <w:t>̀ l'organisation de la sécurité́ civile, à la protection de la forêt contre l'incendie et à la prévention des risques majeurs ;</w:t>
      </w:r>
    </w:p>
    <w:p w14:paraId="46B0298F" w14:textId="60A1E518" w:rsidR="00D545E0" w:rsidRPr="00D545E0" w:rsidRDefault="00D545E0" w:rsidP="007571A9">
      <w:pPr>
        <w:pStyle w:val="Paragraphedeliste"/>
        <w:numPr>
          <w:ilvl w:val="0"/>
          <w:numId w:val="9"/>
        </w:numPr>
      </w:pPr>
      <w:r>
        <w:t xml:space="preserve">Décret n° 77-1133 du 21 septembre 1977 modifié et complété́ par le décret n° 89-837 du 14 novembre 1989 relatif </w:t>
      </w:r>
      <w:r w:rsidR="00E8128D">
        <w:t>à</w:t>
      </w:r>
      <w:r>
        <w:t xml:space="preserve">̀ la délimitation des </w:t>
      </w:r>
      <w:r w:rsidR="00E8128D">
        <w:t>périmètres</w:t>
      </w:r>
      <w:r>
        <w:t xml:space="preserve"> dans lesquels peuvent être instituées des servitudes d'utilité́ publique en application des articles 7-1 et 7-2 de la loi n° 76-663 du 19 juillet 1976 modifiée.</w:t>
      </w:r>
    </w:p>
    <w:p w14:paraId="21853963" w14:textId="5A825581" w:rsidR="004E0F6B" w:rsidRDefault="004E0F6B" w:rsidP="004E0F6B">
      <w:pPr>
        <w:pStyle w:val="Titre6"/>
        <w:spacing w:before="240"/>
        <w:rPr>
          <w:rFonts w:asciiTheme="minorHAnsi" w:hAnsiTheme="minorHAnsi" w:cstheme="minorHAnsi"/>
        </w:rPr>
      </w:pPr>
      <w:r w:rsidRPr="004E0F6B">
        <w:rPr>
          <w:rFonts w:asciiTheme="minorHAnsi" w:hAnsiTheme="minorHAnsi" w:cstheme="minorHAnsi"/>
          <w:spacing w:val="2"/>
        </w:rPr>
        <w:t>T</w:t>
      </w:r>
      <w:r w:rsidRPr="004E0F6B">
        <w:rPr>
          <w:rFonts w:asciiTheme="minorHAnsi" w:hAnsiTheme="minorHAnsi" w:cstheme="minorHAnsi"/>
        </w:rPr>
        <w:t xml:space="preserve">extes en </w:t>
      </w:r>
      <w:r w:rsidRPr="004E0F6B">
        <w:rPr>
          <w:rFonts w:asciiTheme="minorHAnsi" w:hAnsiTheme="minorHAnsi" w:cstheme="minorHAnsi"/>
          <w:spacing w:val="1"/>
        </w:rPr>
        <w:t>v</w:t>
      </w:r>
      <w:r w:rsidRPr="004E0F6B">
        <w:rPr>
          <w:rFonts w:asciiTheme="minorHAnsi" w:hAnsiTheme="minorHAnsi" w:cstheme="minorHAnsi"/>
        </w:rPr>
        <w:t>ig</w:t>
      </w:r>
      <w:r w:rsidRPr="004E0F6B">
        <w:rPr>
          <w:rFonts w:asciiTheme="minorHAnsi" w:hAnsiTheme="minorHAnsi" w:cstheme="minorHAnsi"/>
          <w:spacing w:val="1"/>
        </w:rPr>
        <w:t>u</w:t>
      </w:r>
      <w:r w:rsidRPr="004E0F6B">
        <w:rPr>
          <w:rFonts w:asciiTheme="minorHAnsi" w:hAnsiTheme="minorHAnsi" w:cstheme="minorHAnsi"/>
        </w:rPr>
        <w:t>eur :</w:t>
      </w:r>
    </w:p>
    <w:p w14:paraId="7D0EE5A5" w14:textId="75C02EF6" w:rsidR="00F04C78" w:rsidRDefault="00F04C78" w:rsidP="007571A9">
      <w:pPr>
        <w:pStyle w:val="Paragraphedeliste"/>
        <w:numPr>
          <w:ilvl w:val="0"/>
          <w:numId w:val="10"/>
        </w:numPr>
        <w:rPr>
          <w:lang w:eastAsia="fr-FR"/>
        </w:rPr>
      </w:pPr>
      <w:r w:rsidRPr="00F04C78">
        <w:rPr>
          <w:lang w:eastAsia="fr-FR"/>
        </w:rPr>
        <w:t>Articles L. 515-8 à L. 515-12, R. 515-24, R. 515-31, R. 515-31-1 à R. 515-31-7 et R. 515-91 à R. 515-96 du code de l’environnement</w:t>
      </w:r>
      <w:r>
        <w:rPr>
          <w:lang w:eastAsia="fr-FR"/>
        </w:rPr>
        <w:t> ;</w:t>
      </w:r>
    </w:p>
    <w:p w14:paraId="55172116" w14:textId="0708667B" w:rsidR="00F04C78" w:rsidRPr="00F04C78" w:rsidRDefault="00F04C78" w:rsidP="007571A9">
      <w:pPr>
        <w:pStyle w:val="Paragraphedeliste"/>
        <w:numPr>
          <w:ilvl w:val="0"/>
          <w:numId w:val="10"/>
        </w:numPr>
        <w:rPr>
          <w:lang w:eastAsia="fr-FR"/>
        </w:rPr>
      </w:pPr>
      <w:r w:rsidRPr="00F04C78">
        <w:rPr>
          <w:lang w:eastAsia="fr-FR"/>
        </w:rPr>
        <w:t>Circulaire du 4 mai 2007 DPPR/SEI2/FA-07-0066 du 04/05/07 relatif au porter à la connaissance «</w:t>
      </w:r>
      <w:r>
        <w:rPr>
          <w:lang w:eastAsia="fr-FR"/>
        </w:rPr>
        <w:t xml:space="preserve"> </w:t>
      </w:r>
      <w:r w:rsidRPr="00F04C78">
        <w:rPr>
          <w:lang w:eastAsia="fr-FR"/>
        </w:rPr>
        <w:t>risques technologiques » et maîtrise de l’urbanisation autour des installations classées</w:t>
      </w:r>
      <w:r>
        <w:rPr>
          <w:lang w:eastAsia="fr-FR"/>
        </w:rPr>
        <w:t>.</w:t>
      </w:r>
    </w:p>
    <w:p w14:paraId="3093F622" w14:textId="014DC8A7" w:rsidR="004E0F6B" w:rsidRDefault="00A3167A" w:rsidP="004E0F6B">
      <w:pPr>
        <w:pStyle w:val="Titre5"/>
      </w:pPr>
      <w:r>
        <w:t>Acte d’institution</w:t>
      </w:r>
    </w:p>
    <w:p w14:paraId="3FB013D4" w14:textId="6978D82A" w:rsidR="00E8128D" w:rsidRDefault="00CF1AB3" w:rsidP="00CF1AB3">
      <w:pPr>
        <w:rPr>
          <w:rFonts w:cstheme="minorHAnsi"/>
        </w:rPr>
      </w:pPr>
      <w:r>
        <w:rPr>
          <w:rFonts w:cstheme="minorHAnsi"/>
        </w:rPr>
        <w:t>Arrêté préfectoral.</w:t>
      </w:r>
    </w:p>
    <w:p w14:paraId="5C09B718" w14:textId="77777777" w:rsidR="00E8128D" w:rsidRDefault="00E8128D">
      <w:pPr>
        <w:jc w:val="left"/>
        <w:rPr>
          <w:rFonts w:cstheme="minorHAnsi"/>
        </w:rPr>
      </w:pPr>
      <w:r>
        <w:rPr>
          <w:rFonts w:cstheme="minorHAnsi"/>
        </w:rPr>
        <w:br w:type="page"/>
      </w:r>
    </w:p>
    <w:p w14:paraId="647FE488" w14:textId="77777777" w:rsidR="004E0F6B" w:rsidRDefault="00A3167A" w:rsidP="004E0F6B">
      <w:pPr>
        <w:pStyle w:val="Titre5"/>
      </w:pPr>
      <w:r>
        <w:lastRenderedPageBreak/>
        <w:t>Restrictions de diffusion</w:t>
      </w:r>
    </w:p>
    <w:p w14:paraId="196F12FF" w14:textId="554DB59F" w:rsidR="004E0F6B" w:rsidRDefault="00F04C78" w:rsidP="004E0F6B">
      <w:r>
        <w:t xml:space="preserve">Certaines de ces SUP font l’objet de restrictions défense. En effet, les données liées à ces servitudes d’utilité publique peuvent présenter un caractère sensible et leur publication être de nature à porter atteinte à la conduite de la </w:t>
      </w:r>
      <w:r w:rsidR="00793395">
        <w:t>politique</w:t>
      </w:r>
      <w:r>
        <w:t xml:space="preserve"> </w:t>
      </w:r>
      <w:r w:rsidR="00793395">
        <w:t>extérieure</w:t>
      </w:r>
      <w:r>
        <w:t xml:space="preserve"> de la France., à la sécurité publique ou à la défense nationale. </w:t>
      </w:r>
    </w:p>
    <w:p w14:paraId="29EC8225" w14:textId="77777777" w:rsidR="00587FF1" w:rsidRDefault="00587FF1" w:rsidP="00587FF1">
      <w:pPr>
        <w:pStyle w:val="Titre5"/>
      </w:pPr>
      <w:r>
        <w:t>Générateurs et assiettes</w:t>
      </w:r>
    </w:p>
    <w:p w14:paraId="714998FC" w14:textId="77777777" w:rsidR="00587FF1" w:rsidRPr="007F674A" w:rsidRDefault="00587FF1" w:rsidP="00587FF1">
      <w:pPr>
        <w:pStyle w:val="Titre6"/>
        <w:rPr>
          <w:rFonts w:asciiTheme="minorHAnsi" w:hAnsiTheme="minorHAnsi" w:cstheme="minorHAnsi"/>
        </w:rPr>
      </w:pPr>
      <w:r w:rsidRPr="007F674A">
        <w:rPr>
          <w:rFonts w:asciiTheme="minorHAnsi" w:hAnsiTheme="minorHAnsi" w:cstheme="minorHAnsi"/>
        </w:rPr>
        <w:t>Les générateurs</w:t>
      </w:r>
    </w:p>
    <w:p w14:paraId="19329B98" w14:textId="77777777" w:rsidR="00587FF1" w:rsidRDefault="00587FF1" w:rsidP="00587FF1">
      <w:r>
        <w:t>Le générateur est soit :</w:t>
      </w:r>
    </w:p>
    <w:p w14:paraId="4587DB87" w14:textId="77777777" w:rsidR="00587FF1" w:rsidRDefault="00587FF1" w:rsidP="00587FF1">
      <w:pPr>
        <w:pStyle w:val="Paragraphedeliste"/>
        <w:numPr>
          <w:ilvl w:val="0"/>
          <w:numId w:val="20"/>
        </w:numPr>
      </w:pPr>
      <w:r>
        <w:t>Un terrain pollué par l'exploitation d'une ICPE ;</w:t>
      </w:r>
    </w:p>
    <w:p w14:paraId="07FDA48F" w14:textId="77777777" w:rsidR="00587FF1" w:rsidRDefault="00587FF1" w:rsidP="00587FF1">
      <w:pPr>
        <w:pStyle w:val="Paragraphedeliste"/>
        <w:numPr>
          <w:ilvl w:val="0"/>
          <w:numId w:val="20"/>
        </w:numPr>
      </w:pPr>
      <w:r>
        <w:t>Une installation de stockage de déchets située dans l’emprise de la zone d’exploitation ou dans une bande de 200 m autour de la zone ;</w:t>
      </w:r>
    </w:p>
    <w:p w14:paraId="289EC59C" w14:textId="77777777" w:rsidR="00587FF1" w:rsidRDefault="00587FF1" w:rsidP="00587FF1">
      <w:pPr>
        <w:pStyle w:val="Paragraphedeliste"/>
        <w:numPr>
          <w:ilvl w:val="0"/>
          <w:numId w:val="20"/>
        </w:numPr>
      </w:pPr>
      <w:r>
        <w:t>Une ancienne carrière (ou autour de ce type de site) ;</w:t>
      </w:r>
    </w:p>
    <w:p w14:paraId="6E0FCC55" w14:textId="77777777" w:rsidR="00587FF1" w:rsidRPr="0094114D" w:rsidRDefault="00587FF1" w:rsidP="00587FF1">
      <w:pPr>
        <w:pStyle w:val="Paragraphedeliste"/>
        <w:numPr>
          <w:ilvl w:val="0"/>
          <w:numId w:val="20"/>
        </w:numPr>
      </w:pPr>
      <w:r>
        <w:t>Un site de stockage géologique de dioxyde de carbone.</w:t>
      </w:r>
    </w:p>
    <w:p w14:paraId="32D805BE" w14:textId="77777777" w:rsidR="00587FF1" w:rsidRPr="007F674A" w:rsidRDefault="00587FF1" w:rsidP="00587FF1">
      <w:pPr>
        <w:pStyle w:val="Titre6"/>
        <w:rPr>
          <w:rFonts w:asciiTheme="minorHAnsi" w:hAnsiTheme="minorHAnsi" w:cstheme="minorHAnsi"/>
        </w:rPr>
      </w:pPr>
      <w:r w:rsidRPr="007F674A">
        <w:rPr>
          <w:rFonts w:asciiTheme="minorHAnsi" w:hAnsiTheme="minorHAnsi" w:cstheme="minorHAnsi"/>
        </w:rPr>
        <w:t>Les assiettes</w:t>
      </w:r>
    </w:p>
    <w:p w14:paraId="0C3E9A9B" w14:textId="77777777" w:rsidR="00587FF1" w:rsidRDefault="00587FF1" w:rsidP="00587FF1">
      <w:r>
        <w:t>L’assiette correspond au périmètre des terrains délimités par l’arrêté préfectoral.</w:t>
      </w:r>
    </w:p>
    <w:p w14:paraId="067F182A" w14:textId="33A1114B" w:rsidR="00747B9A" w:rsidRPr="00747B9A" w:rsidRDefault="00EE39EC" w:rsidP="00D77B12">
      <w:pPr>
        <w:pStyle w:val="Titre4"/>
        <w:numPr>
          <w:ilvl w:val="0"/>
          <w:numId w:val="17"/>
        </w:numPr>
      </w:pPr>
      <w:r>
        <w:t>Référent métier</w:t>
      </w:r>
      <w:r w:rsidR="00D77B12">
        <w:t>/S</w:t>
      </w:r>
      <w:r w:rsidR="00A3167A" w:rsidRPr="0064774C">
        <w:t>ervice gestionnaire</w:t>
      </w:r>
    </w:p>
    <w:p w14:paraId="0037C413" w14:textId="0AD3946A" w:rsidR="00747B9A" w:rsidRDefault="00E8128D" w:rsidP="00747B9A">
      <w:pPr>
        <w:spacing w:after="0"/>
        <w:rPr>
          <w:rFonts w:ascii="Times New Roman" w:hAnsi="Times New Roman"/>
          <w:sz w:val="24"/>
          <w:szCs w:val="24"/>
          <w:lang w:eastAsia="fr-FR"/>
        </w:rPr>
      </w:pPr>
      <w:r w:rsidRPr="00747B9A">
        <w:rPr>
          <w:lang w:eastAsia="fr-FR"/>
        </w:rPr>
        <w:t>Ministère</w:t>
      </w:r>
      <w:r w:rsidR="00747B9A" w:rsidRPr="00747B9A">
        <w:rPr>
          <w:lang w:eastAsia="fr-FR"/>
        </w:rPr>
        <w:t xml:space="preserve"> de la Transition </w:t>
      </w:r>
      <w:r w:rsidRPr="00747B9A">
        <w:rPr>
          <w:lang w:eastAsia="fr-FR"/>
        </w:rPr>
        <w:t>écologique</w:t>
      </w:r>
      <w:r w:rsidR="00747B9A" w:rsidRPr="00747B9A">
        <w:rPr>
          <w:lang w:eastAsia="fr-FR"/>
        </w:rPr>
        <w:t xml:space="preserve"> et solidaire </w:t>
      </w:r>
    </w:p>
    <w:p w14:paraId="2D1954DA" w14:textId="54E598F3" w:rsidR="00747B9A" w:rsidRPr="00747B9A" w:rsidRDefault="00747B9A" w:rsidP="00747B9A">
      <w:pPr>
        <w:spacing w:after="0"/>
        <w:rPr>
          <w:rFonts w:ascii="Times New Roman" w:hAnsi="Times New Roman"/>
          <w:sz w:val="24"/>
          <w:szCs w:val="24"/>
          <w:lang w:eastAsia="fr-FR"/>
        </w:rPr>
      </w:pPr>
      <w:r w:rsidRPr="00747B9A">
        <w:rPr>
          <w:lang w:eastAsia="fr-FR"/>
        </w:rPr>
        <w:t xml:space="preserve">Direction </w:t>
      </w:r>
      <w:r w:rsidR="00E8128D" w:rsidRPr="00747B9A">
        <w:rPr>
          <w:lang w:eastAsia="fr-FR"/>
        </w:rPr>
        <w:t>générale</w:t>
      </w:r>
      <w:r w:rsidRPr="00747B9A">
        <w:rPr>
          <w:lang w:eastAsia="fr-FR"/>
        </w:rPr>
        <w:t xml:space="preserve"> de la </w:t>
      </w:r>
      <w:r w:rsidR="00E8128D" w:rsidRPr="00747B9A">
        <w:rPr>
          <w:lang w:eastAsia="fr-FR"/>
        </w:rPr>
        <w:t>prévention</w:t>
      </w:r>
      <w:r w:rsidRPr="00747B9A">
        <w:rPr>
          <w:lang w:eastAsia="fr-FR"/>
        </w:rPr>
        <w:t xml:space="preserve"> des risques </w:t>
      </w:r>
    </w:p>
    <w:p w14:paraId="43C3EE20" w14:textId="4C04E6DB" w:rsidR="00747B9A" w:rsidRPr="00747B9A" w:rsidRDefault="00747B9A" w:rsidP="00747B9A">
      <w:pPr>
        <w:spacing w:after="0"/>
        <w:rPr>
          <w:lang w:eastAsia="fr-FR"/>
        </w:rPr>
      </w:pPr>
      <w:r w:rsidRPr="00747B9A">
        <w:rPr>
          <w:lang w:eastAsia="fr-FR"/>
        </w:rPr>
        <w:t xml:space="preserve">Tour Sequoia </w:t>
      </w:r>
    </w:p>
    <w:p w14:paraId="45EA9B06" w14:textId="768E0E3E" w:rsidR="00D77B12" w:rsidRDefault="00747B9A" w:rsidP="00747B9A">
      <w:pPr>
        <w:rPr>
          <w:lang w:eastAsia="fr-FR"/>
        </w:rPr>
      </w:pPr>
      <w:r w:rsidRPr="00747B9A">
        <w:rPr>
          <w:lang w:eastAsia="fr-FR"/>
        </w:rPr>
        <w:t xml:space="preserve">92055 La </w:t>
      </w:r>
      <w:r w:rsidR="00E8128D" w:rsidRPr="00747B9A">
        <w:rPr>
          <w:lang w:eastAsia="fr-FR"/>
        </w:rPr>
        <w:t>Défense</w:t>
      </w:r>
      <w:r w:rsidRPr="00747B9A">
        <w:rPr>
          <w:lang w:eastAsia="fr-FR"/>
        </w:rPr>
        <w:t xml:space="preserve"> CEDEX </w:t>
      </w:r>
    </w:p>
    <w:p w14:paraId="1B0A1040" w14:textId="77777777" w:rsidR="00CC09AE" w:rsidRDefault="00CC09AE" w:rsidP="00CC09AE">
      <w:pPr>
        <w:spacing w:after="0"/>
        <w:rPr>
          <w:lang w:eastAsia="fr-FR"/>
        </w:rPr>
      </w:pPr>
      <w:r>
        <w:rPr>
          <w:lang w:eastAsia="fr-FR"/>
        </w:rPr>
        <w:t>Direction Régionale de l’Environnement de l’Aménagement et du Logement d’Occitanie (DREAL 34)</w:t>
      </w:r>
    </w:p>
    <w:p w14:paraId="6C1E1507" w14:textId="77777777" w:rsidR="00CC09AE" w:rsidRDefault="00CC09AE" w:rsidP="00CC09AE">
      <w:pPr>
        <w:spacing w:after="0"/>
        <w:rPr>
          <w:lang w:eastAsia="fr-FR"/>
        </w:rPr>
      </w:pPr>
      <w:r>
        <w:rPr>
          <w:lang w:eastAsia="fr-FR"/>
        </w:rPr>
        <w:t>520 All. Henri II de Montmorency</w:t>
      </w:r>
    </w:p>
    <w:p w14:paraId="5919AD12" w14:textId="77777777" w:rsidR="00CC09AE" w:rsidRDefault="00CC09AE" w:rsidP="00CC09AE">
      <w:pPr>
        <w:spacing w:after="0"/>
        <w:rPr>
          <w:lang w:eastAsia="fr-FR"/>
        </w:rPr>
      </w:pPr>
      <w:r>
        <w:rPr>
          <w:lang w:eastAsia="fr-FR"/>
        </w:rPr>
        <w:t>34000 Montpellier</w:t>
      </w:r>
    </w:p>
    <w:p w14:paraId="33F7CF63" w14:textId="44DBD40B" w:rsidR="008D3EE5" w:rsidRDefault="008D3EE5" w:rsidP="00CC09AE">
      <w:pPr>
        <w:spacing w:after="0"/>
      </w:pPr>
    </w:p>
    <w:p w14:paraId="3C510191" w14:textId="4C7808D6" w:rsidR="00CC09AE" w:rsidRPr="00AE6E67" w:rsidRDefault="00CC09AE" w:rsidP="00CC09AE">
      <w:pPr>
        <w:spacing w:after="0"/>
      </w:pPr>
      <w:r w:rsidRPr="00AE6E67">
        <w:t>Direction Départementale des Territoire et de la Mer de la Mer de l’Hérault (DDTM 34)</w:t>
      </w:r>
    </w:p>
    <w:p w14:paraId="0AB5DA4A" w14:textId="77777777" w:rsidR="00CC09AE" w:rsidRPr="00AE6E67" w:rsidRDefault="00CC09AE" w:rsidP="00CC09AE">
      <w:pPr>
        <w:spacing w:after="0"/>
      </w:pPr>
      <w:r w:rsidRPr="00AE6E67">
        <w:t xml:space="preserve">181 Pl. Ernest </w:t>
      </w:r>
      <w:proofErr w:type="spellStart"/>
      <w:r w:rsidRPr="00AE6E67">
        <w:t>Granier</w:t>
      </w:r>
      <w:proofErr w:type="spellEnd"/>
    </w:p>
    <w:p w14:paraId="7D840EB6" w14:textId="77777777" w:rsidR="00CC09AE" w:rsidRDefault="00CC09AE" w:rsidP="00CC09AE">
      <w:pPr>
        <w:spacing w:after="0"/>
        <w:rPr>
          <w:lang w:eastAsia="fr-FR"/>
        </w:rPr>
      </w:pPr>
      <w:r w:rsidRPr="00AE6E67">
        <w:t>34064 Montpellier</w:t>
      </w:r>
    </w:p>
    <w:p w14:paraId="42C55363" w14:textId="093D5FB9" w:rsidR="00CC09AE" w:rsidRDefault="00727965" w:rsidP="00747B9A">
      <w:pPr>
        <w:rPr>
          <w:lang w:eastAsia="fr-FR"/>
        </w:rPr>
      </w:pPr>
      <w:r>
        <w:rPr>
          <w:lang w:eastAsia="fr-FR"/>
        </w:rPr>
        <w:t xml:space="preserve"> </w:t>
      </w:r>
    </w:p>
    <w:p w14:paraId="00DE52E5" w14:textId="77777777" w:rsidR="00D77B12" w:rsidRDefault="00D77B12" w:rsidP="00D77B12">
      <w:pPr>
        <w:pStyle w:val="Titre2"/>
      </w:pPr>
      <w:r>
        <w:rPr>
          <w:lang w:eastAsia="fr-FR"/>
        </w:rPr>
        <w:br w:type="page"/>
      </w:r>
      <w:r>
        <w:rPr>
          <w:spacing w:val="-5"/>
        </w:rPr>
        <w:lastRenderedPageBreak/>
        <w:t>A</w:t>
      </w:r>
      <w:r>
        <w:t>n</w:t>
      </w:r>
      <w:r>
        <w:rPr>
          <w:spacing w:val="2"/>
        </w:rPr>
        <w:t>n</w:t>
      </w:r>
      <w:r>
        <w:t>e</w:t>
      </w:r>
      <w:r>
        <w:rPr>
          <w:spacing w:val="1"/>
        </w:rPr>
        <w:t>x</w:t>
      </w:r>
      <w:r>
        <w:t>e</w:t>
      </w:r>
    </w:p>
    <w:p w14:paraId="6C1ECFDD" w14:textId="77777777" w:rsidR="00D77B12" w:rsidRDefault="00D77B12" w:rsidP="00D77B12">
      <w:pPr>
        <w:pStyle w:val="Titre5"/>
        <w:numPr>
          <w:ilvl w:val="0"/>
          <w:numId w:val="0"/>
        </w:numPr>
        <w:spacing w:before="240" w:after="120"/>
        <w:jc w:val="center"/>
      </w:pPr>
      <w:r>
        <w:t>Procédure d’instauration, de modification et de suppression de la servitude</w:t>
      </w:r>
    </w:p>
    <w:p w14:paraId="751945B9" w14:textId="77777777" w:rsidR="00D77B12" w:rsidRPr="00E8128D" w:rsidRDefault="00D77B12" w:rsidP="00D77B12">
      <w:pPr>
        <w:pStyle w:val="Titre4"/>
        <w:spacing w:before="240" w:line="240" w:lineRule="auto"/>
      </w:pPr>
      <w:r w:rsidRPr="00793395">
        <w:t xml:space="preserve">Servitudes instituées dans les périmètres délimités autour des installations classées pour la protection de l'environnement </w:t>
      </w:r>
    </w:p>
    <w:p w14:paraId="6594B9EC" w14:textId="77777777" w:rsidR="00D77B12" w:rsidRPr="00E8128D" w:rsidRDefault="00D77B12" w:rsidP="00D77B12">
      <w:r w:rsidRPr="00E8128D">
        <w:t xml:space="preserve">Les servitudes sont instituées selon les modalités suivantes : </w:t>
      </w:r>
    </w:p>
    <w:p w14:paraId="15AD8C59" w14:textId="77777777" w:rsidR="00D77B12" w:rsidRPr="00E8128D" w:rsidRDefault="00D77B12" w:rsidP="00D77B12">
      <w:pPr>
        <w:pStyle w:val="Paragraphedeliste"/>
        <w:numPr>
          <w:ilvl w:val="0"/>
          <w:numId w:val="15"/>
        </w:numPr>
        <w:ind w:hanging="391"/>
      </w:pPr>
      <w:r w:rsidRPr="00E8128D">
        <w:t>Décision d’institution de la SUP à l’intérieur d’un périmètre délimité autour de l’installation prise soit à̀ la requête du demandeur de l’autorisation ou du maire de la commune d’implantation, soit à̀ l’initiative du préfet.</w:t>
      </w:r>
    </w:p>
    <w:p w14:paraId="3DEDDE3E" w14:textId="77777777" w:rsidR="00D77B12" w:rsidRPr="00E8128D" w:rsidRDefault="00D77B12" w:rsidP="00D77B12">
      <w:pPr>
        <w:pStyle w:val="Paragraphedeliste"/>
        <w:numPr>
          <w:ilvl w:val="0"/>
          <w:numId w:val="15"/>
        </w:numPr>
        <w:ind w:hanging="391"/>
      </w:pPr>
      <w:r w:rsidRPr="00E8128D">
        <w:t>Décret en Conseil d’Etat fixant les conditions de délimitation du périmètre de la SUP.</w:t>
      </w:r>
    </w:p>
    <w:p w14:paraId="6973B4EE" w14:textId="77777777" w:rsidR="00D77B12" w:rsidRPr="00E8128D" w:rsidRDefault="00D77B12" w:rsidP="00D77B12">
      <w:pPr>
        <w:pStyle w:val="Paragraphedeliste"/>
        <w:numPr>
          <w:ilvl w:val="0"/>
          <w:numId w:val="15"/>
        </w:numPr>
        <w:ind w:hanging="391"/>
      </w:pPr>
      <w:r w:rsidRPr="00E8128D">
        <w:t>Soumission du projet définissant la SUP et le périmètre à enquête publique selon les modalités définies au chapitre III du titre II du livre 1er).</w:t>
      </w:r>
    </w:p>
    <w:p w14:paraId="16F10872" w14:textId="77777777" w:rsidR="00D77B12" w:rsidRPr="00E8128D" w:rsidRDefault="00D77B12" w:rsidP="00D77B12">
      <w:pPr>
        <w:pStyle w:val="Paragraphedeliste"/>
        <w:numPr>
          <w:ilvl w:val="0"/>
          <w:numId w:val="15"/>
        </w:numPr>
        <w:ind w:hanging="391"/>
      </w:pPr>
      <w:r w:rsidRPr="00E8128D">
        <w:t>Avis des conseils municipaux des communes sur lesquelles s’étend le périmètre de la SUP.</w:t>
      </w:r>
    </w:p>
    <w:p w14:paraId="37DDCC2A" w14:textId="77777777" w:rsidR="00D77B12" w:rsidRPr="00E8128D" w:rsidRDefault="00D77B12" w:rsidP="00D77B12">
      <w:pPr>
        <w:pStyle w:val="Paragraphedeliste"/>
        <w:numPr>
          <w:ilvl w:val="0"/>
          <w:numId w:val="15"/>
        </w:numPr>
        <w:ind w:hanging="391"/>
      </w:pPr>
      <w:r w:rsidRPr="00E8128D">
        <w:t>Servitude et périmètre sont arrêtés par arrêté préfectoral.</w:t>
      </w:r>
    </w:p>
    <w:p w14:paraId="52EE3D6D" w14:textId="77777777" w:rsidR="00D77B12" w:rsidRPr="00E8128D" w:rsidRDefault="00D77B12" w:rsidP="00D77B12">
      <w:pPr>
        <w:pStyle w:val="Paragraphedeliste"/>
        <w:numPr>
          <w:ilvl w:val="0"/>
          <w:numId w:val="15"/>
        </w:numPr>
        <w:ind w:hanging="391"/>
      </w:pPr>
      <w:r w:rsidRPr="00E8128D">
        <w:t>Annexion de la servitude au plan local d’urbanisme.</w:t>
      </w:r>
    </w:p>
    <w:p w14:paraId="18B75418" w14:textId="77777777" w:rsidR="00D77B12" w:rsidRPr="00E8128D" w:rsidRDefault="00D77B12" w:rsidP="00D77B12">
      <w:pPr>
        <w:pStyle w:val="Titre4"/>
        <w:spacing w:before="240" w:line="240" w:lineRule="auto"/>
      </w:pPr>
      <w:r w:rsidRPr="00793395">
        <w:t xml:space="preserve">Servitudes instituées sur des sites pollués, des installations de stockage de déchets ou d'anciennes carrières </w:t>
      </w:r>
    </w:p>
    <w:p w14:paraId="4C21D9DC" w14:textId="77777777" w:rsidR="00D77B12" w:rsidRPr="00E8128D" w:rsidRDefault="00D77B12" w:rsidP="00D77B12">
      <w:r w:rsidRPr="00E8128D">
        <w:t xml:space="preserve">Les servitudes sont instituées selon les modalités suivantes : </w:t>
      </w:r>
    </w:p>
    <w:p w14:paraId="49AFAF27" w14:textId="77777777" w:rsidR="00D77B12" w:rsidRPr="00E8128D" w:rsidRDefault="00D77B12" w:rsidP="00D77B12">
      <w:pPr>
        <w:pStyle w:val="Paragraphedeliste"/>
        <w:numPr>
          <w:ilvl w:val="0"/>
          <w:numId w:val="16"/>
        </w:numPr>
        <w:ind w:hanging="391"/>
      </w:pPr>
      <w:r w:rsidRPr="00E8128D">
        <w:t>Décision d’institution à la demande de l’exploitant, du propriétaire du terrain ou du maire de la commune où sont situés les terrains, ou du préfet.</w:t>
      </w:r>
    </w:p>
    <w:p w14:paraId="73DF4A06" w14:textId="77777777" w:rsidR="00D77B12" w:rsidRPr="00E8128D" w:rsidRDefault="00D77B12" w:rsidP="00D77B12">
      <w:pPr>
        <w:pStyle w:val="Paragraphedeliste"/>
        <w:numPr>
          <w:ilvl w:val="0"/>
          <w:numId w:val="16"/>
        </w:numPr>
        <w:ind w:hanging="391"/>
      </w:pPr>
      <w:r w:rsidRPr="00E8128D">
        <w:t>Projet de servitude arrêté par le préfet sur le rapport de l’inspection des installations classées.</w:t>
      </w:r>
    </w:p>
    <w:p w14:paraId="5827C6BC" w14:textId="77777777" w:rsidR="00D77B12" w:rsidRPr="00E8128D" w:rsidRDefault="00D77B12" w:rsidP="00D77B12">
      <w:pPr>
        <w:pStyle w:val="Paragraphedeliste"/>
        <w:numPr>
          <w:ilvl w:val="0"/>
          <w:numId w:val="16"/>
        </w:numPr>
        <w:ind w:hanging="391"/>
      </w:pPr>
      <w:r w:rsidRPr="00E8128D">
        <w:t>Enquête publique menée dans les formes prévues à la section 2 du chapitre III du titre II du livre 1er du code de l’environnement et l’article R515-31-3 du code de l’environnement.</w:t>
      </w:r>
    </w:p>
    <w:p w14:paraId="08FFEC32" w14:textId="77777777" w:rsidR="00D77B12" w:rsidRPr="00E8128D" w:rsidRDefault="00D77B12" w:rsidP="00D77B12">
      <w:pPr>
        <w:pStyle w:val="Paragraphedeliste"/>
        <w:numPr>
          <w:ilvl w:val="0"/>
          <w:numId w:val="16"/>
        </w:numPr>
        <w:ind w:hanging="391"/>
      </w:pPr>
      <w:r w:rsidRPr="00E8128D">
        <w:t>Avis des conseils municipaux des communes sur lesquelles s’étend le périmètre de la SUP.</w:t>
      </w:r>
    </w:p>
    <w:p w14:paraId="5D150218" w14:textId="77777777" w:rsidR="00D77B12" w:rsidRPr="00E8128D" w:rsidRDefault="00D77B12" w:rsidP="00D77B12">
      <w:pPr>
        <w:pStyle w:val="Paragraphedeliste"/>
        <w:numPr>
          <w:ilvl w:val="0"/>
          <w:numId w:val="16"/>
        </w:numPr>
        <w:ind w:hanging="391"/>
      </w:pPr>
      <w:r w:rsidRPr="00E8128D">
        <w:t>Rapport rédigé par l’inspection des installations classées sur les résultats de la consultation et les conclusions.</w:t>
      </w:r>
    </w:p>
    <w:p w14:paraId="09FE3AF3" w14:textId="77777777" w:rsidR="00D77B12" w:rsidRPr="00E8128D" w:rsidRDefault="00D77B12" w:rsidP="00D77B12">
      <w:pPr>
        <w:pStyle w:val="Paragraphedeliste"/>
        <w:numPr>
          <w:ilvl w:val="0"/>
          <w:numId w:val="16"/>
        </w:numPr>
        <w:ind w:hanging="391"/>
      </w:pPr>
      <w:r w:rsidRPr="00E8128D">
        <w:t>Soumission du rapport au conseil départemental de l’environnement et des risques sanitaires et technologiques.</w:t>
      </w:r>
    </w:p>
    <w:p w14:paraId="792822CA" w14:textId="77777777" w:rsidR="00D77B12" w:rsidRPr="00E8128D" w:rsidRDefault="00D77B12" w:rsidP="00D77B12">
      <w:pPr>
        <w:pStyle w:val="Paragraphedeliste"/>
        <w:numPr>
          <w:ilvl w:val="0"/>
          <w:numId w:val="16"/>
        </w:numPr>
        <w:ind w:hanging="391"/>
      </w:pPr>
      <w:r w:rsidRPr="00E8128D">
        <w:t>Arrêté préfectoral instituant la SUP.</w:t>
      </w:r>
    </w:p>
    <w:p w14:paraId="13CB8729" w14:textId="77777777" w:rsidR="00D77B12" w:rsidRPr="00E8128D" w:rsidRDefault="00D77B12" w:rsidP="00D77B12">
      <w:pPr>
        <w:pStyle w:val="Paragraphedeliste"/>
        <w:numPr>
          <w:ilvl w:val="0"/>
          <w:numId w:val="16"/>
        </w:numPr>
        <w:ind w:hanging="391"/>
      </w:pPr>
      <w:r w:rsidRPr="00E8128D">
        <w:t>Notification de l’acte par le préfet aux maires des communes sur le territoire desquelles s’étend le périmètre, à l’exploitant et à chacun des propriétaires de terrains et des autres titulaires de droits réels ou de leurs ayant droit lorsqu’ils sont connus.</w:t>
      </w:r>
    </w:p>
    <w:p w14:paraId="020CF967" w14:textId="77777777" w:rsidR="00D77B12" w:rsidRPr="00E8128D" w:rsidRDefault="00D77B12" w:rsidP="00D77B12">
      <w:pPr>
        <w:pStyle w:val="Paragraphedeliste"/>
        <w:numPr>
          <w:ilvl w:val="0"/>
          <w:numId w:val="16"/>
        </w:numPr>
        <w:ind w:hanging="391"/>
      </w:pPr>
      <w:r w:rsidRPr="00E8128D">
        <w:t>Publication de l’acte au recueil des actes administratifs du département et d’une publicité́ foncière.</w:t>
      </w:r>
    </w:p>
    <w:p w14:paraId="27CD0EB0" w14:textId="77777777" w:rsidR="00016C04" w:rsidRDefault="00D77B12" w:rsidP="00016C04">
      <w:pPr>
        <w:rPr>
          <w:lang w:eastAsia="fr-FR"/>
        </w:rPr>
      </w:pPr>
      <w:r w:rsidRPr="00E8128D">
        <w:t>Par ailleurs, les articles R.515-91 à R515-95 du code de l’environnement précisent les dispositions spécifiques applicables en matière de procédure d’institution des SUP pour les installations présentant des dangers particulièrement importants pour la sécurité et la santé des populations voisines et pour l’environnement.</w:t>
      </w:r>
      <w:r>
        <w:rPr>
          <w:lang w:eastAsia="fr-FR"/>
        </w:rPr>
        <w:br w:type="page"/>
      </w:r>
    </w:p>
    <w:p w14:paraId="1BE94536" w14:textId="13E7CF14" w:rsidR="00A3167A" w:rsidRDefault="0064774C" w:rsidP="00D77B12">
      <w:pPr>
        <w:pStyle w:val="Titre4"/>
        <w:numPr>
          <w:ilvl w:val="0"/>
          <w:numId w:val="17"/>
        </w:numPr>
      </w:pPr>
      <w:r>
        <w:lastRenderedPageBreak/>
        <w:t>Lieu d’application et dénomination</w:t>
      </w:r>
    </w:p>
    <w:p w14:paraId="3EFFE059" w14:textId="1DD136DD" w:rsidR="0064774C" w:rsidRPr="0064774C" w:rsidRDefault="0064774C" w:rsidP="0064774C">
      <w:pPr>
        <w:rPr>
          <w:b/>
          <w:bCs/>
        </w:rPr>
      </w:pPr>
      <w:r>
        <w:rPr>
          <w:b/>
          <w:bCs/>
        </w:rPr>
        <w:t>Communes concernées de la Métropole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3167A" w14:paraId="6E8E8B7E" w14:textId="77777777" w:rsidTr="00550151">
        <w:tc>
          <w:tcPr>
            <w:tcW w:w="4531" w:type="dxa"/>
          </w:tcPr>
          <w:p w14:paraId="022A82BD" w14:textId="77777777" w:rsidR="00A3167A" w:rsidRDefault="007571A9" w:rsidP="007571A9">
            <w:pPr>
              <w:pStyle w:val="Paragraphedeliste"/>
              <w:numPr>
                <w:ilvl w:val="0"/>
                <w:numId w:val="3"/>
              </w:numPr>
              <w:rPr>
                <w:sz w:val="24"/>
                <w:szCs w:val="24"/>
              </w:rPr>
            </w:pPr>
            <w:r>
              <w:rPr>
                <w:sz w:val="24"/>
                <w:szCs w:val="24"/>
              </w:rPr>
              <w:t>Castries</w:t>
            </w:r>
          </w:p>
          <w:p w14:paraId="5F10F38B" w14:textId="5F705D5B" w:rsidR="00DD7322" w:rsidRPr="00DD7322" w:rsidRDefault="00DD7322" w:rsidP="00DD7322">
            <w:pPr>
              <w:pStyle w:val="Paragraphedeliste"/>
              <w:numPr>
                <w:ilvl w:val="0"/>
                <w:numId w:val="3"/>
              </w:numPr>
              <w:rPr>
                <w:sz w:val="24"/>
                <w:szCs w:val="24"/>
              </w:rPr>
            </w:pPr>
            <w:r>
              <w:rPr>
                <w:sz w:val="24"/>
                <w:szCs w:val="24"/>
              </w:rPr>
              <w:t>Montpellier</w:t>
            </w:r>
          </w:p>
        </w:tc>
        <w:tc>
          <w:tcPr>
            <w:tcW w:w="4531" w:type="dxa"/>
          </w:tcPr>
          <w:p w14:paraId="285C0DEA" w14:textId="77777777" w:rsidR="00A3167A" w:rsidRPr="00550151" w:rsidRDefault="00A3167A" w:rsidP="007571A9">
            <w:pPr>
              <w:pStyle w:val="Paragraphedeliste"/>
              <w:rPr>
                <w:sz w:val="24"/>
                <w:szCs w:val="24"/>
              </w:rPr>
            </w:pPr>
          </w:p>
        </w:tc>
      </w:tr>
      <w:tr w:rsidR="0064774C" w14:paraId="74CC5178" w14:textId="77777777" w:rsidTr="00550151">
        <w:tc>
          <w:tcPr>
            <w:tcW w:w="4531" w:type="dxa"/>
          </w:tcPr>
          <w:p w14:paraId="7463A8EC" w14:textId="77777777" w:rsidR="0064774C" w:rsidRPr="0064774C" w:rsidRDefault="0064774C" w:rsidP="0064774C">
            <w:pPr>
              <w:rPr>
                <w:sz w:val="24"/>
                <w:szCs w:val="24"/>
              </w:rPr>
            </w:pPr>
          </w:p>
        </w:tc>
        <w:tc>
          <w:tcPr>
            <w:tcW w:w="4531" w:type="dxa"/>
          </w:tcPr>
          <w:p w14:paraId="2E54584D" w14:textId="77777777" w:rsidR="0064774C" w:rsidRPr="00550151" w:rsidRDefault="0064774C" w:rsidP="007571A9">
            <w:pPr>
              <w:pStyle w:val="Paragraphedeliste"/>
              <w:rPr>
                <w:sz w:val="24"/>
                <w:szCs w:val="24"/>
              </w:rPr>
            </w:pPr>
          </w:p>
        </w:tc>
      </w:tr>
    </w:tbl>
    <w:p w14:paraId="3868F303" w14:textId="77777777" w:rsidR="00452803" w:rsidRPr="00EA78C4" w:rsidRDefault="00452803" w:rsidP="00452803">
      <w:pPr>
        <w:rPr>
          <w:b/>
          <w:bCs/>
        </w:rPr>
      </w:pPr>
      <w:r>
        <w:rPr>
          <w:b/>
          <w:bCs/>
        </w:rPr>
        <w:t>Liste des SUP par commune</w:t>
      </w:r>
    </w:p>
    <w:tbl>
      <w:tblPr>
        <w:tblStyle w:val="Grilledutableau"/>
        <w:tblW w:w="9067" w:type="dxa"/>
        <w:jc w:val="center"/>
        <w:tblLook w:val="04A0" w:firstRow="1" w:lastRow="0" w:firstColumn="1" w:lastColumn="0" w:noHBand="0" w:noVBand="1"/>
      </w:tblPr>
      <w:tblGrid>
        <w:gridCol w:w="1529"/>
        <w:gridCol w:w="1919"/>
        <w:gridCol w:w="1210"/>
        <w:gridCol w:w="1765"/>
        <w:gridCol w:w="2644"/>
      </w:tblGrid>
      <w:tr w:rsidR="00452803" w:rsidRPr="0027611E" w14:paraId="2E9F99E2" w14:textId="77777777" w:rsidTr="00B63054">
        <w:trPr>
          <w:jc w:val="center"/>
        </w:trPr>
        <w:tc>
          <w:tcPr>
            <w:tcW w:w="1529" w:type="dxa"/>
            <w:tcBorders>
              <w:bottom w:val="double" w:sz="4" w:space="0" w:color="auto"/>
            </w:tcBorders>
          </w:tcPr>
          <w:p w14:paraId="2D3F9DD2" w14:textId="77777777" w:rsidR="00452803" w:rsidRPr="0027611E" w:rsidRDefault="00452803" w:rsidP="00EE45B1">
            <w:pPr>
              <w:rPr>
                <w:b/>
                <w:bCs/>
              </w:rPr>
            </w:pPr>
            <w:r w:rsidRPr="0027611E">
              <w:rPr>
                <w:b/>
                <w:bCs/>
              </w:rPr>
              <w:t>C</w:t>
            </w:r>
            <w:r>
              <w:rPr>
                <w:b/>
                <w:bCs/>
              </w:rPr>
              <w:t>OMMUNES</w:t>
            </w:r>
          </w:p>
        </w:tc>
        <w:tc>
          <w:tcPr>
            <w:tcW w:w="1919" w:type="dxa"/>
            <w:tcBorders>
              <w:bottom w:val="double" w:sz="4" w:space="0" w:color="auto"/>
            </w:tcBorders>
          </w:tcPr>
          <w:p w14:paraId="7C96520F" w14:textId="77777777" w:rsidR="00452803" w:rsidRPr="0027611E" w:rsidRDefault="00452803" w:rsidP="00EE45B1">
            <w:pPr>
              <w:rPr>
                <w:b/>
                <w:bCs/>
              </w:rPr>
            </w:pPr>
            <w:r>
              <w:rPr>
                <w:b/>
                <w:bCs/>
              </w:rPr>
              <w:t>DESIGNATION</w:t>
            </w:r>
          </w:p>
        </w:tc>
        <w:tc>
          <w:tcPr>
            <w:tcW w:w="1210" w:type="dxa"/>
            <w:tcBorders>
              <w:bottom w:val="double" w:sz="4" w:space="0" w:color="auto"/>
            </w:tcBorders>
          </w:tcPr>
          <w:p w14:paraId="2DD7024F" w14:textId="77777777" w:rsidR="00452803" w:rsidRPr="0027611E" w:rsidRDefault="00452803" w:rsidP="00EE45B1">
            <w:pPr>
              <w:rPr>
                <w:b/>
                <w:bCs/>
              </w:rPr>
            </w:pPr>
            <w:r>
              <w:rPr>
                <w:b/>
                <w:bCs/>
              </w:rPr>
              <w:t>NATURE</w:t>
            </w:r>
          </w:p>
        </w:tc>
        <w:tc>
          <w:tcPr>
            <w:tcW w:w="1765" w:type="dxa"/>
            <w:tcBorders>
              <w:bottom w:val="double" w:sz="4" w:space="0" w:color="auto"/>
            </w:tcBorders>
          </w:tcPr>
          <w:p w14:paraId="2C806A17" w14:textId="77777777" w:rsidR="00452803" w:rsidRPr="0027611E" w:rsidRDefault="00452803" w:rsidP="00EE45B1">
            <w:pPr>
              <w:rPr>
                <w:b/>
                <w:bCs/>
              </w:rPr>
            </w:pPr>
            <w:r>
              <w:rPr>
                <w:b/>
                <w:bCs/>
              </w:rPr>
              <w:t>DATE DE L’ACTE</w:t>
            </w:r>
          </w:p>
        </w:tc>
        <w:tc>
          <w:tcPr>
            <w:tcW w:w="2644" w:type="dxa"/>
            <w:tcBorders>
              <w:bottom w:val="double" w:sz="4" w:space="0" w:color="auto"/>
            </w:tcBorders>
          </w:tcPr>
          <w:p w14:paraId="5572C294" w14:textId="77777777" w:rsidR="00452803" w:rsidRPr="0027611E" w:rsidRDefault="00452803" w:rsidP="00EE45B1">
            <w:pPr>
              <w:rPr>
                <w:b/>
                <w:bCs/>
              </w:rPr>
            </w:pPr>
            <w:r>
              <w:rPr>
                <w:b/>
                <w:bCs/>
              </w:rPr>
              <w:t>DESCRIPTION</w:t>
            </w:r>
          </w:p>
        </w:tc>
      </w:tr>
      <w:tr w:rsidR="00452803" w14:paraId="727ED26C" w14:textId="77777777" w:rsidTr="00B63054">
        <w:trPr>
          <w:trHeight w:val="88"/>
          <w:jc w:val="center"/>
        </w:trPr>
        <w:tc>
          <w:tcPr>
            <w:tcW w:w="1529" w:type="dxa"/>
            <w:tcBorders>
              <w:top w:val="double" w:sz="4" w:space="0" w:color="auto"/>
              <w:left w:val="nil"/>
              <w:bottom w:val="single" w:sz="4" w:space="0" w:color="auto"/>
              <w:right w:val="nil"/>
            </w:tcBorders>
          </w:tcPr>
          <w:p w14:paraId="3BDF3F14" w14:textId="77777777" w:rsidR="00452803" w:rsidRPr="0027611E" w:rsidRDefault="00452803" w:rsidP="00EE45B1">
            <w:pPr>
              <w:rPr>
                <w:b/>
                <w:bCs/>
              </w:rPr>
            </w:pPr>
          </w:p>
        </w:tc>
        <w:tc>
          <w:tcPr>
            <w:tcW w:w="1919" w:type="dxa"/>
            <w:tcBorders>
              <w:top w:val="double" w:sz="4" w:space="0" w:color="auto"/>
              <w:left w:val="nil"/>
              <w:bottom w:val="single" w:sz="4" w:space="0" w:color="auto"/>
              <w:right w:val="nil"/>
            </w:tcBorders>
          </w:tcPr>
          <w:p w14:paraId="7E83C325" w14:textId="77777777" w:rsidR="00452803" w:rsidRDefault="00452803" w:rsidP="00EE45B1">
            <w:pPr>
              <w:rPr>
                <w:b/>
                <w:bCs/>
              </w:rPr>
            </w:pPr>
          </w:p>
        </w:tc>
        <w:tc>
          <w:tcPr>
            <w:tcW w:w="1210" w:type="dxa"/>
            <w:tcBorders>
              <w:top w:val="double" w:sz="4" w:space="0" w:color="auto"/>
              <w:left w:val="nil"/>
              <w:bottom w:val="single" w:sz="4" w:space="0" w:color="auto"/>
              <w:right w:val="nil"/>
            </w:tcBorders>
          </w:tcPr>
          <w:p w14:paraId="1FE25D53" w14:textId="77777777" w:rsidR="00452803" w:rsidRDefault="00452803" w:rsidP="00EE45B1">
            <w:pPr>
              <w:rPr>
                <w:b/>
                <w:bCs/>
              </w:rPr>
            </w:pPr>
          </w:p>
        </w:tc>
        <w:tc>
          <w:tcPr>
            <w:tcW w:w="1765" w:type="dxa"/>
            <w:tcBorders>
              <w:top w:val="double" w:sz="4" w:space="0" w:color="auto"/>
              <w:left w:val="nil"/>
              <w:bottom w:val="single" w:sz="4" w:space="0" w:color="auto"/>
              <w:right w:val="nil"/>
            </w:tcBorders>
          </w:tcPr>
          <w:p w14:paraId="4A230ECC" w14:textId="77777777" w:rsidR="00452803" w:rsidRDefault="00452803" w:rsidP="00EE45B1">
            <w:pPr>
              <w:rPr>
                <w:b/>
                <w:bCs/>
              </w:rPr>
            </w:pPr>
          </w:p>
        </w:tc>
        <w:tc>
          <w:tcPr>
            <w:tcW w:w="2644" w:type="dxa"/>
            <w:tcBorders>
              <w:top w:val="double" w:sz="4" w:space="0" w:color="auto"/>
              <w:left w:val="nil"/>
              <w:bottom w:val="single" w:sz="4" w:space="0" w:color="auto"/>
              <w:right w:val="nil"/>
            </w:tcBorders>
          </w:tcPr>
          <w:p w14:paraId="3DFB7330" w14:textId="77777777" w:rsidR="00452803" w:rsidRDefault="00452803" w:rsidP="00EE45B1">
            <w:pPr>
              <w:rPr>
                <w:b/>
                <w:bCs/>
              </w:rPr>
            </w:pPr>
          </w:p>
        </w:tc>
      </w:tr>
      <w:tr w:rsidR="00B63054" w:rsidRPr="0027611E" w14:paraId="0AA89546" w14:textId="77777777" w:rsidTr="00B63054">
        <w:trPr>
          <w:jc w:val="center"/>
        </w:trPr>
        <w:tc>
          <w:tcPr>
            <w:tcW w:w="1529" w:type="dxa"/>
            <w:vMerge w:val="restart"/>
            <w:tcBorders>
              <w:top w:val="single" w:sz="4" w:space="0" w:color="auto"/>
            </w:tcBorders>
            <w:shd w:val="clear" w:color="auto" w:fill="auto"/>
          </w:tcPr>
          <w:p w14:paraId="065B7F36" w14:textId="5971D986" w:rsidR="00B63054" w:rsidRPr="00090800" w:rsidRDefault="00B63054" w:rsidP="00EE45B1">
            <w:pPr>
              <w:jc w:val="left"/>
              <w:rPr>
                <w:b/>
                <w:bCs/>
              </w:rPr>
            </w:pPr>
            <w:r w:rsidRPr="00090800">
              <w:rPr>
                <w:b/>
                <w:bCs/>
              </w:rPr>
              <w:t>Castries</w:t>
            </w:r>
          </w:p>
        </w:tc>
        <w:tc>
          <w:tcPr>
            <w:tcW w:w="1919" w:type="dxa"/>
            <w:vMerge w:val="restart"/>
            <w:tcBorders>
              <w:top w:val="single" w:sz="4" w:space="0" w:color="auto"/>
            </w:tcBorders>
            <w:shd w:val="clear" w:color="auto" w:fill="auto"/>
          </w:tcPr>
          <w:p w14:paraId="7F2BE566" w14:textId="3E8897CE" w:rsidR="00B63054" w:rsidRPr="00090800" w:rsidRDefault="00B63054" w:rsidP="00DD7322">
            <w:pPr>
              <w:jc w:val="left"/>
              <w:rPr>
                <w:b/>
                <w:bCs/>
              </w:rPr>
            </w:pPr>
            <w:r w:rsidRPr="00090800">
              <w:rPr>
                <w:b/>
                <w:bCs/>
              </w:rPr>
              <w:t>Servitude relative à l’installation classée de Castries</w:t>
            </w:r>
          </w:p>
        </w:tc>
        <w:tc>
          <w:tcPr>
            <w:tcW w:w="1210" w:type="dxa"/>
            <w:tcBorders>
              <w:top w:val="single" w:sz="4" w:space="0" w:color="auto"/>
              <w:bottom w:val="single" w:sz="4" w:space="0" w:color="auto"/>
            </w:tcBorders>
            <w:shd w:val="clear" w:color="auto" w:fill="auto"/>
          </w:tcPr>
          <w:p w14:paraId="520C6F64" w14:textId="21F12355" w:rsidR="00B63054" w:rsidRPr="00090800" w:rsidRDefault="00B63054" w:rsidP="00EE45B1">
            <w:pPr>
              <w:jc w:val="left"/>
            </w:pPr>
            <w:r w:rsidRPr="00090800">
              <w:t>Arrêté préfectoral</w:t>
            </w:r>
          </w:p>
        </w:tc>
        <w:tc>
          <w:tcPr>
            <w:tcW w:w="1765" w:type="dxa"/>
            <w:tcBorders>
              <w:top w:val="single" w:sz="4" w:space="0" w:color="auto"/>
              <w:bottom w:val="single" w:sz="4" w:space="0" w:color="auto"/>
            </w:tcBorders>
            <w:shd w:val="clear" w:color="auto" w:fill="auto"/>
          </w:tcPr>
          <w:p w14:paraId="421A3A8D" w14:textId="6FE8B340" w:rsidR="00B63054" w:rsidRPr="00090800" w:rsidRDefault="00B63054" w:rsidP="00EE45B1">
            <w:pPr>
              <w:jc w:val="left"/>
            </w:pPr>
            <w:r w:rsidRPr="00090800">
              <w:t>18/01/2008</w:t>
            </w:r>
          </w:p>
        </w:tc>
        <w:tc>
          <w:tcPr>
            <w:tcW w:w="2644" w:type="dxa"/>
            <w:tcBorders>
              <w:top w:val="single" w:sz="4" w:space="0" w:color="auto"/>
              <w:bottom w:val="single" w:sz="4" w:space="0" w:color="auto"/>
            </w:tcBorders>
            <w:shd w:val="clear" w:color="auto" w:fill="auto"/>
          </w:tcPr>
          <w:p w14:paraId="3ACCE89C" w14:textId="77777777" w:rsidR="00B63054" w:rsidRDefault="00B63054" w:rsidP="00EE45B1">
            <w:pPr>
              <w:jc w:val="left"/>
              <w:rPr>
                <w:i/>
                <w:iCs/>
              </w:rPr>
            </w:pPr>
            <w:r w:rsidRPr="00090800">
              <w:rPr>
                <w:i/>
                <w:iCs/>
              </w:rPr>
              <w:t>Servitude autour du centre de stockage des déchets non dangereux</w:t>
            </w:r>
          </w:p>
          <w:p w14:paraId="03450A4B" w14:textId="4539DDAA" w:rsidR="00A1430F" w:rsidRPr="00090800" w:rsidRDefault="00A1430F" w:rsidP="00EE45B1">
            <w:pPr>
              <w:jc w:val="left"/>
              <w:rPr>
                <w:i/>
                <w:iCs/>
              </w:rPr>
            </w:pPr>
            <w:r>
              <w:rPr>
                <w:i/>
                <w:iCs/>
              </w:rPr>
              <w:t>Section cadastrale D1, parcelles n°4, 109 et 129</w:t>
            </w:r>
            <w:bookmarkStart w:id="0" w:name="_GoBack"/>
            <w:bookmarkEnd w:id="0"/>
          </w:p>
        </w:tc>
      </w:tr>
      <w:tr w:rsidR="00B63054" w:rsidRPr="0027611E" w14:paraId="5379F628" w14:textId="77777777" w:rsidTr="00B63054">
        <w:trPr>
          <w:jc w:val="center"/>
        </w:trPr>
        <w:tc>
          <w:tcPr>
            <w:tcW w:w="1529" w:type="dxa"/>
            <w:vMerge/>
            <w:tcBorders>
              <w:bottom w:val="single" w:sz="4" w:space="0" w:color="auto"/>
            </w:tcBorders>
            <w:shd w:val="clear" w:color="auto" w:fill="auto"/>
          </w:tcPr>
          <w:p w14:paraId="522C0C94" w14:textId="77777777" w:rsidR="00B63054" w:rsidRPr="00090800" w:rsidRDefault="00B63054" w:rsidP="00EE45B1">
            <w:pPr>
              <w:jc w:val="left"/>
              <w:rPr>
                <w:b/>
                <w:bCs/>
              </w:rPr>
            </w:pPr>
          </w:p>
        </w:tc>
        <w:tc>
          <w:tcPr>
            <w:tcW w:w="1919" w:type="dxa"/>
            <w:vMerge/>
            <w:tcBorders>
              <w:bottom w:val="single" w:sz="4" w:space="0" w:color="auto"/>
            </w:tcBorders>
            <w:shd w:val="clear" w:color="auto" w:fill="auto"/>
          </w:tcPr>
          <w:p w14:paraId="7EEB6E64" w14:textId="77777777" w:rsidR="00B63054" w:rsidRPr="00090800" w:rsidRDefault="00B63054" w:rsidP="00DD7322">
            <w:pPr>
              <w:jc w:val="left"/>
              <w:rPr>
                <w:b/>
                <w:bCs/>
              </w:rPr>
            </w:pPr>
          </w:p>
        </w:tc>
        <w:tc>
          <w:tcPr>
            <w:tcW w:w="1210" w:type="dxa"/>
            <w:tcBorders>
              <w:top w:val="single" w:sz="4" w:space="0" w:color="auto"/>
              <w:bottom w:val="single" w:sz="4" w:space="0" w:color="auto"/>
            </w:tcBorders>
            <w:shd w:val="clear" w:color="auto" w:fill="auto"/>
          </w:tcPr>
          <w:p w14:paraId="28F6F05C" w14:textId="3A1D991C" w:rsidR="00B63054" w:rsidRPr="00090800" w:rsidRDefault="00B63054" w:rsidP="00EE45B1">
            <w:pPr>
              <w:jc w:val="left"/>
            </w:pPr>
            <w:r w:rsidRPr="00090800">
              <w:t>Arrêté préfectoral</w:t>
            </w:r>
          </w:p>
        </w:tc>
        <w:tc>
          <w:tcPr>
            <w:tcW w:w="1765" w:type="dxa"/>
            <w:tcBorders>
              <w:top w:val="single" w:sz="4" w:space="0" w:color="auto"/>
              <w:bottom w:val="single" w:sz="4" w:space="0" w:color="auto"/>
            </w:tcBorders>
            <w:shd w:val="clear" w:color="auto" w:fill="auto"/>
          </w:tcPr>
          <w:p w14:paraId="246FC0FB" w14:textId="6C81C438" w:rsidR="00B63054" w:rsidRPr="00090800" w:rsidRDefault="00B63054" w:rsidP="00EE45B1">
            <w:pPr>
              <w:jc w:val="left"/>
            </w:pPr>
            <w:r>
              <w:t>25/11/2013</w:t>
            </w:r>
          </w:p>
        </w:tc>
        <w:tc>
          <w:tcPr>
            <w:tcW w:w="2644" w:type="dxa"/>
            <w:tcBorders>
              <w:top w:val="single" w:sz="4" w:space="0" w:color="auto"/>
              <w:bottom w:val="single" w:sz="4" w:space="0" w:color="auto"/>
            </w:tcBorders>
            <w:shd w:val="clear" w:color="auto" w:fill="auto"/>
          </w:tcPr>
          <w:p w14:paraId="5CA189A9" w14:textId="77777777" w:rsidR="00B63054" w:rsidRDefault="00B63054" w:rsidP="00EE45B1">
            <w:pPr>
              <w:jc w:val="left"/>
              <w:rPr>
                <w:i/>
                <w:iCs/>
              </w:rPr>
            </w:pPr>
            <w:r w:rsidRPr="00090800">
              <w:rPr>
                <w:i/>
                <w:iCs/>
              </w:rPr>
              <w:t>Servitude autour du centre de stockage des déchets non dangereux</w:t>
            </w:r>
          </w:p>
          <w:p w14:paraId="6E4B2291" w14:textId="5CCF9177" w:rsidR="00B63054" w:rsidRPr="00090800" w:rsidRDefault="00B63054" w:rsidP="00EE45B1">
            <w:pPr>
              <w:jc w:val="left"/>
              <w:rPr>
                <w:i/>
                <w:iCs/>
              </w:rPr>
            </w:pPr>
            <w:r>
              <w:rPr>
                <w:i/>
                <w:iCs/>
              </w:rPr>
              <w:t xml:space="preserve">Parcelle D148 pour partie </w:t>
            </w:r>
          </w:p>
        </w:tc>
      </w:tr>
      <w:tr w:rsidR="00DD7322" w:rsidRPr="0027611E" w14:paraId="0F4A55CE" w14:textId="77777777" w:rsidTr="00B63054">
        <w:trPr>
          <w:jc w:val="center"/>
        </w:trPr>
        <w:tc>
          <w:tcPr>
            <w:tcW w:w="1529" w:type="dxa"/>
            <w:tcBorders>
              <w:top w:val="single" w:sz="4" w:space="0" w:color="auto"/>
              <w:left w:val="nil"/>
              <w:bottom w:val="single" w:sz="4" w:space="0" w:color="auto"/>
              <w:right w:val="nil"/>
            </w:tcBorders>
            <w:shd w:val="clear" w:color="auto" w:fill="auto"/>
          </w:tcPr>
          <w:p w14:paraId="34AC3268" w14:textId="77777777" w:rsidR="00DD7322" w:rsidRPr="00090800" w:rsidRDefault="00DD7322" w:rsidP="00EE45B1">
            <w:pPr>
              <w:jc w:val="left"/>
              <w:rPr>
                <w:b/>
                <w:bCs/>
              </w:rPr>
            </w:pPr>
          </w:p>
        </w:tc>
        <w:tc>
          <w:tcPr>
            <w:tcW w:w="1919" w:type="dxa"/>
            <w:tcBorders>
              <w:top w:val="single" w:sz="4" w:space="0" w:color="auto"/>
              <w:left w:val="nil"/>
              <w:bottom w:val="single" w:sz="4" w:space="0" w:color="auto"/>
              <w:right w:val="nil"/>
            </w:tcBorders>
            <w:shd w:val="clear" w:color="auto" w:fill="auto"/>
          </w:tcPr>
          <w:p w14:paraId="4D16A0D0" w14:textId="77777777" w:rsidR="00DD7322" w:rsidRPr="00090800" w:rsidRDefault="00DD7322" w:rsidP="00EE45B1">
            <w:pPr>
              <w:jc w:val="left"/>
              <w:rPr>
                <w:b/>
                <w:bCs/>
              </w:rPr>
            </w:pPr>
          </w:p>
        </w:tc>
        <w:tc>
          <w:tcPr>
            <w:tcW w:w="1210" w:type="dxa"/>
            <w:tcBorders>
              <w:top w:val="single" w:sz="4" w:space="0" w:color="auto"/>
              <w:left w:val="nil"/>
              <w:bottom w:val="single" w:sz="4" w:space="0" w:color="auto"/>
              <w:right w:val="nil"/>
            </w:tcBorders>
            <w:shd w:val="clear" w:color="auto" w:fill="auto"/>
          </w:tcPr>
          <w:p w14:paraId="78242E04" w14:textId="77777777" w:rsidR="00DD7322" w:rsidRPr="00090800" w:rsidRDefault="00DD7322" w:rsidP="00EE45B1">
            <w:pPr>
              <w:jc w:val="left"/>
            </w:pPr>
          </w:p>
        </w:tc>
        <w:tc>
          <w:tcPr>
            <w:tcW w:w="1765" w:type="dxa"/>
            <w:tcBorders>
              <w:top w:val="single" w:sz="4" w:space="0" w:color="auto"/>
              <w:left w:val="nil"/>
              <w:bottom w:val="single" w:sz="4" w:space="0" w:color="auto"/>
              <w:right w:val="nil"/>
            </w:tcBorders>
            <w:shd w:val="clear" w:color="auto" w:fill="auto"/>
          </w:tcPr>
          <w:p w14:paraId="1F064338" w14:textId="77777777" w:rsidR="00DD7322" w:rsidRPr="00090800" w:rsidRDefault="00DD7322" w:rsidP="00EE45B1">
            <w:pPr>
              <w:jc w:val="left"/>
            </w:pPr>
          </w:p>
        </w:tc>
        <w:tc>
          <w:tcPr>
            <w:tcW w:w="2644" w:type="dxa"/>
            <w:tcBorders>
              <w:top w:val="single" w:sz="4" w:space="0" w:color="auto"/>
              <w:left w:val="nil"/>
              <w:bottom w:val="single" w:sz="4" w:space="0" w:color="auto"/>
              <w:right w:val="nil"/>
            </w:tcBorders>
            <w:shd w:val="clear" w:color="auto" w:fill="auto"/>
          </w:tcPr>
          <w:p w14:paraId="4E4D873F" w14:textId="77777777" w:rsidR="00DD7322" w:rsidRPr="00090800" w:rsidRDefault="00DD7322" w:rsidP="00EE45B1">
            <w:pPr>
              <w:jc w:val="left"/>
              <w:rPr>
                <w:i/>
                <w:iCs/>
              </w:rPr>
            </w:pPr>
          </w:p>
        </w:tc>
      </w:tr>
      <w:tr w:rsidR="00DD7322" w:rsidRPr="0027611E" w14:paraId="7D02ECDE" w14:textId="77777777" w:rsidTr="00B63054">
        <w:trPr>
          <w:jc w:val="center"/>
        </w:trPr>
        <w:tc>
          <w:tcPr>
            <w:tcW w:w="1529" w:type="dxa"/>
            <w:tcBorders>
              <w:top w:val="single" w:sz="4" w:space="0" w:color="auto"/>
            </w:tcBorders>
            <w:shd w:val="clear" w:color="auto" w:fill="auto"/>
          </w:tcPr>
          <w:p w14:paraId="30268433" w14:textId="62D2269E" w:rsidR="00DD7322" w:rsidRPr="00090800" w:rsidRDefault="00DD7322" w:rsidP="00EE45B1">
            <w:pPr>
              <w:jc w:val="left"/>
              <w:rPr>
                <w:b/>
                <w:bCs/>
              </w:rPr>
            </w:pPr>
            <w:r>
              <w:rPr>
                <w:b/>
                <w:bCs/>
              </w:rPr>
              <w:t>Montpellier</w:t>
            </w:r>
          </w:p>
        </w:tc>
        <w:tc>
          <w:tcPr>
            <w:tcW w:w="1919" w:type="dxa"/>
            <w:tcBorders>
              <w:top w:val="single" w:sz="4" w:space="0" w:color="auto"/>
              <w:bottom w:val="single" w:sz="4" w:space="0" w:color="auto"/>
            </w:tcBorders>
            <w:shd w:val="clear" w:color="auto" w:fill="auto"/>
          </w:tcPr>
          <w:p w14:paraId="50AA6CF9" w14:textId="08288D06" w:rsidR="00DD7322" w:rsidRPr="00090800" w:rsidRDefault="00441873" w:rsidP="00EE45B1">
            <w:pPr>
              <w:jc w:val="left"/>
              <w:rPr>
                <w:b/>
                <w:bCs/>
              </w:rPr>
            </w:pPr>
            <w:r>
              <w:rPr>
                <w:b/>
                <w:bCs/>
              </w:rPr>
              <w:t>Servitude relative à la pollution des sols et eaux souterraines</w:t>
            </w:r>
            <w:r w:rsidR="00225BC7">
              <w:rPr>
                <w:b/>
                <w:bCs/>
              </w:rPr>
              <w:t xml:space="preserve"> </w:t>
            </w:r>
          </w:p>
        </w:tc>
        <w:tc>
          <w:tcPr>
            <w:tcW w:w="1210" w:type="dxa"/>
            <w:tcBorders>
              <w:top w:val="single" w:sz="4" w:space="0" w:color="auto"/>
              <w:bottom w:val="single" w:sz="4" w:space="0" w:color="auto"/>
            </w:tcBorders>
            <w:shd w:val="clear" w:color="auto" w:fill="auto"/>
          </w:tcPr>
          <w:p w14:paraId="35235B22" w14:textId="1AAE9C9A" w:rsidR="00DD7322" w:rsidRPr="00090800" w:rsidRDefault="00441873" w:rsidP="00EE45B1">
            <w:pPr>
              <w:jc w:val="left"/>
            </w:pPr>
            <w:r>
              <w:t>Arrêté préfectoral</w:t>
            </w:r>
          </w:p>
        </w:tc>
        <w:tc>
          <w:tcPr>
            <w:tcW w:w="1765" w:type="dxa"/>
            <w:tcBorders>
              <w:top w:val="single" w:sz="4" w:space="0" w:color="auto"/>
              <w:bottom w:val="single" w:sz="4" w:space="0" w:color="auto"/>
            </w:tcBorders>
            <w:shd w:val="clear" w:color="auto" w:fill="auto"/>
          </w:tcPr>
          <w:p w14:paraId="286BF68D" w14:textId="3E3FC088" w:rsidR="00DD7322" w:rsidRPr="00090800" w:rsidRDefault="00441873" w:rsidP="00EE45B1">
            <w:pPr>
              <w:jc w:val="left"/>
            </w:pPr>
            <w:r>
              <w:t>20/07/2021</w:t>
            </w:r>
          </w:p>
        </w:tc>
        <w:tc>
          <w:tcPr>
            <w:tcW w:w="2644" w:type="dxa"/>
            <w:tcBorders>
              <w:top w:val="single" w:sz="4" w:space="0" w:color="auto"/>
              <w:bottom w:val="single" w:sz="4" w:space="0" w:color="auto"/>
            </w:tcBorders>
            <w:shd w:val="clear" w:color="auto" w:fill="auto"/>
          </w:tcPr>
          <w:p w14:paraId="0437AFA1" w14:textId="3931522B" w:rsidR="00FD3F0D" w:rsidRDefault="00FD3F0D" w:rsidP="00EE45B1">
            <w:pPr>
              <w:jc w:val="left"/>
              <w:rPr>
                <w:i/>
                <w:iCs/>
              </w:rPr>
            </w:pPr>
            <w:r>
              <w:rPr>
                <w:i/>
                <w:iCs/>
              </w:rPr>
              <w:t>Servitude autour du site IBM</w:t>
            </w:r>
          </w:p>
          <w:p w14:paraId="50DE58D6" w14:textId="22ED49DF" w:rsidR="00DD7322" w:rsidRPr="00090800" w:rsidRDefault="00441873" w:rsidP="00EE45B1">
            <w:pPr>
              <w:jc w:val="left"/>
              <w:rPr>
                <w:i/>
                <w:iCs/>
              </w:rPr>
            </w:pPr>
            <w:r>
              <w:rPr>
                <w:i/>
                <w:iCs/>
              </w:rPr>
              <w:t>Parcelles n°4, 11, 12, 13, 16, 22 et 23 section RS</w:t>
            </w:r>
          </w:p>
        </w:tc>
      </w:tr>
    </w:tbl>
    <w:p w14:paraId="25FC8FD3" w14:textId="1906E417" w:rsidR="005B6D4C" w:rsidRDefault="005B6D4C" w:rsidP="00452803">
      <w:pPr>
        <w:jc w:val="left"/>
        <w:rPr>
          <w:b/>
          <w:bCs/>
          <w:spacing w:val="-5"/>
          <w:sz w:val="32"/>
          <w:szCs w:val="32"/>
        </w:rPr>
      </w:pPr>
    </w:p>
    <w:sectPr w:rsidR="005B6D4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C03F0" w14:textId="77777777" w:rsidR="00841C91" w:rsidRDefault="00841C91" w:rsidP="00C07C67">
      <w:r>
        <w:separator/>
      </w:r>
    </w:p>
  </w:endnote>
  <w:endnote w:type="continuationSeparator" w:id="0">
    <w:p w14:paraId="42BDC193" w14:textId="77777777" w:rsidR="00841C91" w:rsidRDefault="00841C91"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6E2DE" w14:textId="3C615AF3" w:rsidR="00A3167A" w:rsidRPr="006D2C28" w:rsidRDefault="00A3167A" w:rsidP="006D2C28">
    <w:pPr>
      <w:pStyle w:val="Pieddepage"/>
    </w:pPr>
    <w:r>
      <w:t xml:space="preserve">Servitude </w:t>
    </w:r>
    <w:r w:rsidR="008B1C3B">
      <w:t>PM</w:t>
    </w:r>
    <w:r w:rsidR="00AE45B8">
      <w:t>2</w:t>
    </w:r>
    <w:r>
      <w:t xml:space="preserve"> –</w:t>
    </w:r>
    <w:r w:rsidR="00AE45B8">
      <w:t>Servitudes autour des installations classées pour la protection de l’environnement et sur des sites pollués, de stockage et d’anciennes carrières</w:t>
    </w:r>
    <w:r w:rsidR="008B1C3B">
      <w:t xml:space="preserve"> – MMM</w:t>
    </w:r>
    <w:r>
      <w:ptab w:relativeTo="margin" w:alignment="right" w:leader="none"/>
    </w:r>
    <w:r>
      <w:fldChar w:fldCharType="begin"/>
    </w:r>
    <w:r>
      <w:instrText>PAGE   \* MERGEFORMAT</w:instrText>
    </w:r>
    <w:r>
      <w:fldChar w:fldCharType="separate"/>
    </w:r>
    <w:r w:rsidR="00156227">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01658" w14:textId="77777777" w:rsidR="00841C91" w:rsidRDefault="00841C91" w:rsidP="00C07C67">
      <w:r>
        <w:separator/>
      </w:r>
    </w:p>
  </w:footnote>
  <w:footnote w:type="continuationSeparator" w:id="0">
    <w:p w14:paraId="71A81938" w14:textId="77777777" w:rsidR="00841C91" w:rsidRDefault="00841C91" w:rsidP="00C0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876F3" w14:textId="0ABB2DBF" w:rsidR="0021334F" w:rsidRDefault="0021334F">
    <w:pPr>
      <w:pStyle w:val="En-tte"/>
    </w:pPr>
    <w:r w:rsidRPr="00A9679F">
      <w:rPr>
        <w:noProof/>
        <w:lang w:eastAsia="fr-FR"/>
      </w:rPr>
      <w:drawing>
        <wp:anchor distT="0" distB="0" distL="114300" distR="114300" simplePos="0" relativeHeight="251659264" behindDoc="0" locked="0" layoutInCell="1" allowOverlap="1" wp14:anchorId="49D6B96D" wp14:editId="0491D9CC">
          <wp:simplePos x="0" y="0"/>
          <wp:positionH relativeFrom="column">
            <wp:posOffset>-666750</wp:posOffset>
          </wp:positionH>
          <wp:positionV relativeFrom="paragraph">
            <wp:posOffset>-314960</wp:posOffset>
          </wp:positionV>
          <wp:extent cx="1684201" cy="590550"/>
          <wp:effectExtent l="0" t="0" r="0" b="0"/>
          <wp:wrapNone/>
          <wp:docPr id="2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174"/>
    <w:multiLevelType w:val="hybridMultilevel"/>
    <w:tmpl w:val="27AA2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A83131"/>
    <w:multiLevelType w:val="hybridMultilevel"/>
    <w:tmpl w:val="DB6675E2"/>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DD4502"/>
    <w:multiLevelType w:val="multilevel"/>
    <w:tmpl w:val="5A0E3A3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5062FA6"/>
    <w:multiLevelType w:val="hybridMultilevel"/>
    <w:tmpl w:val="451812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C254DD"/>
    <w:multiLevelType w:val="hybridMultilevel"/>
    <w:tmpl w:val="BE7AEC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221D07"/>
    <w:multiLevelType w:val="hybridMultilevel"/>
    <w:tmpl w:val="24C04816"/>
    <w:lvl w:ilvl="0" w:tplc="C58C04D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51232D"/>
    <w:multiLevelType w:val="hybridMultilevel"/>
    <w:tmpl w:val="3AB481FA"/>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A219CD"/>
    <w:multiLevelType w:val="hybridMultilevel"/>
    <w:tmpl w:val="FB0A4A02"/>
    <w:lvl w:ilvl="0" w:tplc="EB5AA06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245D61"/>
    <w:multiLevelType w:val="multilevel"/>
    <w:tmpl w:val="8D5ED040"/>
    <w:lvl w:ilvl="0">
      <w:start w:val="1"/>
      <w:numFmt w:val="decimal"/>
      <w:lvlText w:val="%1."/>
      <w:lvlJc w:val="left"/>
      <w:pPr>
        <w:ind w:left="720" w:hanging="360"/>
      </w:pPr>
    </w:lvl>
    <w:lvl w:ilvl="1">
      <w:start w:val="1"/>
      <w:numFmt w:val="decimal"/>
      <w:pStyle w:val="Titre5"/>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4CE7E4F"/>
    <w:multiLevelType w:val="multilevel"/>
    <w:tmpl w:val="5A0E3A3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B9216AA"/>
    <w:multiLevelType w:val="multilevel"/>
    <w:tmpl w:val="5E6CCD18"/>
    <w:lvl w:ilvl="0">
      <w:start w:val="1"/>
      <w:numFmt w:val="decimal"/>
      <w:lvlText w:val="%1."/>
      <w:lvlJc w:val="left"/>
      <w:pPr>
        <w:ind w:left="620" w:hanging="6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5D2F9C"/>
    <w:multiLevelType w:val="multilevel"/>
    <w:tmpl w:val="5A0E3A3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A2542FD"/>
    <w:multiLevelType w:val="hybridMultilevel"/>
    <w:tmpl w:val="463821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3E77C6"/>
    <w:multiLevelType w:val="hybridMultilevel"/>
    <w:tmpl w:val="615EA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AF6142E"/>
    <w:multiLevelType w:val="hybridMultilevel"/>
    <w:tmpl w:val="C422DB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CC60EC0"/>
    <w:multiLevelType w:val="hybridMultilevel"/>
    <w:tmpl w:val="131A0D76"/>
    <w:lvl w:ilvl="0" w:tplc="C80ACF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CC90F81"/>
    <w:multiLevelType w:val="hybridMultilevel"/>
    <w:tmpl w:val="0E5668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E1B146A"/>
    <w:multiLevelType w:val="hybridMultilevel"/>
    <w:tmpl w:val="B93E096A"/>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4"/>
  </w:num>
  <w:num w:numId="4">
    <w:abstractNumId w:val="2"/>
  </w:num>
  <w:num w:numId="5">
    <w:abstractNumId w:val="15"/>
  </w:num>
  <w:num w:numId="6">
    <w:abstractNumId w:val="11"/>
  </w:num>
  <w:num w:numId="7">
    <w:abstractNumId w:val="3"/>
  </w:num>
  <w:num w:numId="8">
    <w:abstractNumId w:val="16"/>
  </w:num>
  <w:num w:numId="9">
    <w:abstractNumId w:val="6"/>
  </w:num>
  <w:num w:numId="10">
    <w:abstractNumId w:val="19"/>
  </w:num>
  <w:num w:numId="11">
    <w:abstractNumId w:val="17"/>
  </w:num>
  <w:num w:numId="12">
    <w:abstractNumId w:val="5"/>
  </w:num>
  <w:num w:numId="13">
    <w:abstractNumId w:val="12"/>
  </w:num>
  <w:num w:numId="14">
    <w:abstractNumId w:val="7"/>
  </w:num>
  <w:num w:numId="15">
    <w:abstractNumId w:val="13"/>
  </w:num>
  <w:num w:numId="16">
    <w:abstractNumId w:val="10"/>
  </w:num>
  <w:num w:numId="17">
    <w:abstractNumId w:val="18"/>
  </w:num>
  <w:num w:numId="18">
    <w:abstractNumId w:val="4"/>
  </w:num>
  <w:num w:numId="19">
    <w:abstractNumId w:val="0"/>
  </w:num>
  <w:num w:numId="20">
    <w:abstractNumId w:val="1"/>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16C04"/>
    <w:rsid w:val="00024A1E"/>
    <w:rsid w:val="00090800"/>
    <w:rsid w:val="000B4D88"/>
    <w:rsid w:val="00113617"/>
    <w:rsid w:val="00143FEE"/>
    <w:rsid w:val="00156227"/>
    <w:rsid w:val="001D0BC6"/>
    <w:rsid w:val="0021334F"/>
    <w:rsid w:val="00215FC2"/>
    <w:rsid w:val="00225BC7"/>
    <w:rsid w:val="00267841"/>
    <w:rsid w:val="002A34BD"/>
    <w:rsid w:val="002A5617"/>
    <w:rsid w:val="002B30ED"/>
    <w:rsid w:val="00396269"/>
    <w:rsid w:val="003F1D3F"/>
    <w:rsid w:val="0043348C"/>
    <w:rsid w:val="00441873"/>
    <w:rsid w:val="004522B6"/>
    <w:rsid w:val="00452803"/>
    <w:rsid w:val="004C6245"/>
    <w:rsid w:val="004D32E5"/>
    <w:rsid w:val="004E0F6B"/>
    <w:rsid w:val="004F4CBF"/>
    <w:rsid w:val="00525881"/>
    <w:rsid w:val="005319A3"/>
    <w:rsid w:val="00550151"/>
    <w:rsid w:val="00587FF1"/>
    <w:rsid w:val="005B6D4C"/>
    <w:rsid w:val="005E3A52"/>
    <w:rsid w:val="005F2474"/>
    <w:rsid w:val="005F3181"/>
    <w:rsid w:val="0064774C"/>
    <w:rsid w:val="006A14BE"/>
    <w:rsid w:val="006D14F8"/>
    <w:rsid w:val="006D2C28"/>
    <w:rsid w:val="00727965"/>
    <w:rsid w:val="00747B9A"/>
    <w:rsid w:val="007571A9"/>
    <w:rsid w:val="00793395"/>
    <w:rsid w:val="00841C91"/>
    <w:rsid w:val="00846F4A"/>
    <w:rsid w:val="00850C8B"/>
    <w:rsid w:val="00882315"/>
    <w:rsid w:val="008B1C3B"/>
    <w:rsid w:val="008C20A3"/>
    <w:rsid w:val="008D3EE5"/>
    <w:rsid w:val="00930948"/>
    <w:rsid w:val="0095082D"/>
    <w:rsid w:val="00984DFF"/>
    <w:rsid w:val="009B7EA0"/>
    <w:rsid w:val="00A03BF6"/>
    <w:rsid w:val="00A1430F"/>
    <w:rsid w:val="00A3167A"/>
    <w:rsid w:val="00A762B0"/>
    <w:rsid w:val="00A81E4F"/>
    <w:rsid w:val="00AE45B8"/>
    <w:rsid w:val="00B63054"/>
    <w:rsid w:val="00BA63E6"/>
    <w:rsid w:val="00BC19DF"/>
    <w:rsid w:val="00BC4607"/>
    <w:rsid w:val="00BF0397"/>
    <w:rsid w:val="00C07C67"/>
    <w:rsid w:val="00C55269"/>
    <w:rsid w:val="00CC09AE"/>
    <w:rsid w:val="00CF0787"/>
    <w:rsid w:val="00CF1AB3"/>
    <w:rsid w:val="00D212EB"/>
    <w:rsid w:val="00D46182"/>
    <w:rsid w:val="00D545E0"/>
    <w:rsid w:val="00D5504A"/>
    <w:rsid w:val="00D74615"/>
    <w:rsid w:val="00D76A94"/>
    <w:rsid w:val="00D77B12"/>
    <w:rsid w:val="00D80C8E"/>
    <w:rsid w:val="00DC5C18"/>
    <w:rsid w:val="00DD7322"/>
    <w:rsid w:val="00E00987"/>
    <w:rsid w:val="00E365DD"/>
    <w:rsid w:val="00E5270C"/>
    <w:rsid w:val="00E8128D"/>
    <w:rsid w:val="00E8699B"/>
    <w:rsid w:val="00E95B80"/>
    <w:rsid w:val="00EB5028"/>
    <w:rsid w:val="00EC4EFE"/>
    <w:rsid w:val="00EE39EC"/>
    <w:rsid w:val="00F015FB"/>
    <w:rsid w:val="00F04C78"/>
    <w:rsid w:val="00F97DA4"/>
    <w:rsid w:val="00FA4E46"/>
    <w:rsid w:val="00FD3F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A0BB1B"/>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67"/>
    <w:pPr>
      <w:jc w:val="both"/>
    </w:p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spacing w:after="0" w:line="240" w:lineRule="auto"/>
      <w:jc w:val="center"/>
      <w:outlineLvl w:val="1"/>
    </w:pPr>
    <w:rPr>
      <w:b/>
      <w:bCs/>
      <w:sz w:val="32"/>
      <w:szCs w:val="32"/>
    </w:rPr>
  </w:style>
  <w:style w:type="paragraph" w:styleId="Titre3">
    <w:name w:val="heading 3"/>
    <w:basedOn w:val="Normal"/>
    <w:next w:val="Normal"/>
    <w:link w:val="Titre3Car"/>
    <w:uiPriority w:val="9"/>
    <w:unhideWhenUsed/>
    <w:qFormat/>
    <w:rsid w:val="00C07C67"/>
    <w:pPr>
      <w:spacing w:after="0"/>
      <w:jc w:val="center"/>
      <w:outlineLvl w:val="2"/>
    </w:pPr>
    <w:rPr>
      <w:b/>
      <w:bCs/>
    </w:rPr>
  </w:style>
  <w:style w:type="paragraph" w:styleId="Titre4">
    <w:name w:val="heading 4"/>
    <w:basedOn w:val="Paragraphedeliste"/>
    <w:next w:val="Normal"/>
    <w:link w:val="Titre4Car"/>
    <w:uiPriority w:val="9"/>
    <w:unhideWhenUsed/>
    <w:qFormat/>
    <w:rsid w:val="00EE39EC"/>
    <w:pPr>
      <w:spacing w:before="480"/>
      <w:ind w:left="0"/>
      <w:outlineLvl w:val="3"/>
    </w:pPr>
    <w:rPr>
      <w:b/>
      <w:bCs/>
      <w:sz w:val="36"/>
      <w:szCs w:val="36"/>
    </w:rPr>
  </w:style>
  <w:style w:type="paragraph" w:styleId="Titre5">
    <w:name w:val="heading 5"/>
    <w:basedOn w:val="Paragraphedeliste"/>
    <w:next w:val="Normal"/>
    <w:link w:val="Titre5Car"/>
    <w:uiPriority w:val="9"/>
    <w:unhideWhenUsed/>
    <w:qFormat/>
    <w:rsid w:val="004E0F6B"/>
    <w:pPr>
      <w:numPr>
        <w:ilvl w:val="1"/>
        <w:numId w:val="1"/>
      </w:numPr>
      <w:tabs>
        <w:tab w:val="left" w:pos="993"/>
      </w:tabs>
      <w:spacing w:before="360"/>
      <w:ind w:left="714" w:hanging="357"/>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spacing w:after="0" w:line="240" w:lineRule="auto"/>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2"/>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customStyle="1" w:styleId="Default">
    <w:name w:val="Default"/>
    <w:rsid w:val="00525881"/>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iPriority w:val="99"/>
    <w:semiHidden/>
    <w:unhideWhenUsed/>
    <w:rsid w:val="005E3A5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3A52"/>
    <w:rPr>
      <w:sz w:val="20"/>
      <w:szCs w:val="20"/>
    </w:rPr>
  </w:style>
  <w:style w:type="character" w:styleId="Appelnotedebasdep">
    <w:name w:val="footnote reference"/>
    <w:basedOn w:val="Policepardfaut"/>
    <w:uiPriority w:val="99"/>
    <w:semiHidden/>
    <w:unhideWhenUsed/>
    <w:rsid w:val="005E3A52"/>
    <w:rPr>
      <w:vertAlign w:val="superscript"/>
    </w:rPr>
  </w:style>
  <w:style w:type="paragraph" w:styleId="NormalWeb">
    <w:name w:val="Normal (Web)"/>
    <w:basedOn w:val="Normal"/>
    <w:uiPriority w:val="99"/>
    <w:unhideWhenUsed/>
    <w:rsid w:val="00E8699B"/>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A03B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3BF6"/>
    <w:rPr>
      <w:rFonts w:ascii="Segoe UI" w:hAnsi="Segoe UI" w:cs="Segoe UI"/>
      <w:sz w:val="18"/>
      <w:szCs w:val="18"/>
    </w:rPr>
  </w:style>
  <w:style w:type="character" w:styleId="Marquedecommentaire">
    <w:name w:val="annotation reference"/>
    <w:basedOn w:val="Policepardfaut"/>
    <w:uiPriority w:val="99"/>
    <w:semiHidden/>
    <w:unhideWhenUsed/>
    <w:rsid w:val="006D14F8"/>
    <w:rPr>
      <w:sz w:val="16"/>
      <w:szCs w:val="16"/>
    </w:rPr>
  </w:style>
  <w:style w:type="paragraph" w:styleId="Commentaire">
    <w:name w:val="annotation text"/>
    <w:basedOn w:val="Normal"/>
    <w:link w:val="CommentaireCar"/>
    <w:uiPriority w:val="99"/>
    <w:semiHidden/>
    <w:unhideWhenUsed/>
    <w:rsid w:val="006D14F8"/>
    <w:pPr>
      <w:spacing w:line="240" w:lineRule="auto"/>
    </w:pPr>
    <w:rPr>
      <w:sz w:val="20"/>
      <w:szCs w:val="20"/>
    </w:rPr>
  </w:style>
  <w:style w:type="character" w:customStyle="1" w:styleId="CommentaireCar">
    <w:name w:val="Commentaire Car"/>
    <w:basedOn w:val="Policepardfaut"/>
    <w:link w:val="Commentaire"/>
    <w:uiPriority w:val="99"/>
    <w:semiHidden/>
    <w:rsid w:val="006D14F8"/>
    <w:rPr>
      <w:sz w:val="20"/>
      <w:szCs w:val="20"/>
    </w:rPr>
  </w:style>
  <w:style w:type="paragraph" w:styleId="Objetducommentaire">
    <w:name w:val="annotation subject"/>
    <w:basedOn w:val="Commentaire"/>
    <w:next w:val="Commentaire"/>
    <w:link w:val="ObjetducommentaireCar"/>
    <w:uiPriority w:val="99"/>
    <w:semiHidden/>
    <w:unhideWhenUsed/>
    <w:rsid w:val="006D14F8"/>
    <w:rPr>
      <w:b/>
      <w:bCs/>
    </w:rPr>
  </w:style>
  <w:style w:type="character" w:customStyle="1" w:styleId="ObjetducommentaireCar">
    <w:name w:val="Objet du commentaire Car"/>
    <w:basedOn w:val="CommentaireCar"/>
    <w:link w:val="Objetducommentaire"/>
    <w:uiPriority w:val="99"/>
    <w:semiHidden/>
    <w:rsid w:val="006D14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72700">
      <w:bodyDiv w:val="1"/>
      <w:marLeft w:val="0"/>
      <w:marRight w:val="0"/>
      <w:marTop w:val="0"/>
      <w:marBottom w:val="0"/>
      <w:divBdr>
        <w:top w:val="none" w:sz="0" w:space="0" w:color="auto"/>
        <w:left w:val="none" w:sz="0" w:space="0" w:color="auto"/>
        <w:bottom w:val="none" w:sz="0" w:space="0" w:color="auto"/>
        <w:right w:val="none" w:sz="0" w:space="0" w:color="auto"/>
      </w:divBdr>
      <w:divsChild>
        <w:div w:id="433790995">
          <w:marLeft w:val="0"/>
          <w:marRight w:val="0"/>
          <w:marTop w:val="0"/>
          <w:marBottom w:val="0"/>
          <w:divBdr>
            <w:top w:val="none" w:sz="0" w:space="0" w:color="auto"/>
            <w:left w:val="none" w:sz="0" w:space="0" w:color="auto"/>
            <w:bottom w:val="none" w:sz="0" w:space="0" w:color="auto"/>
            <w:right w:val="none" w:sz="0" w:space="0" w:color="auto"/>
          </w:divBdr>
          <w:divsChild>
            <w:div w:id="1373068649">
              <w:marLeft w:val="0"/>
              <w:marRight w:val="0"/>
              <w:marTop w:val="0"/>
              <w:marBottom w:val="0"/>
              <w:divBdr>
                <w:top w:val="none" w:sz="0" w:space="0" w:color="auto"/>
                <w:left w:val="none" w:sz="0" w:space="0" w:color="auto"/>
                <w:bottom w:val="none" w:sz="0" w:space="0" w:color="auto"/>
                <w:right w:val="none" w:sz="0" w:space="0" w:color="auto"/>
              </w:divBdr>
              <w:divsChild>
                <w:div w:id="656420112">
                  <w:marLeft w:val="0"/>
                  <w:marRight w:val="0"/>
                  <w:marTop w:val="0"/>
                  <w:marBottom w:val="0"/>
                  <w:divBdr>
                    <w:top w:val="none" w:sz="0" w:space="0" w:color="auto"/>
                    <w:left w:val="none" w:sz="0" w:space="0" w:color="auto"/>
                    <w:bottom w:val="none" w:sz="0" w:space="0" w:color="auto"/>
                    <w:right w:val="none" w:sz="0" w:space="0" w:color="auto"/>
                  </w:divBdr>
                  <w:divsChild>
                    <w:div w:id="1635986393">
                      <w:marLeft w:val="0"/>
                      <w:marRight w:val="0"/>
                      <w:marTop w:val="0"/>
                      <w:marBottom w:val="0"/>
                      <w:divBdr>
                        <w:top w:val="none" w:sz="0" w:space="0" w:color="auto"/>
                        <w:left w:val="none" w:sz="0" w:space="0" w:color="auto"/>
                        <w:bottom w:val="none" w:sz="0" w:space="0" w:color="auto"/>
                        <w:right w:val="none" w:sz="0" w:space="0" w:color="auto"/>
                      </w:divBdr>
                    </w:div>
                  </w:divsChild>
                </w:div>
                <w:div w:id="773983756">
                  <w:marLeft w:val="0"/>
                  <w:marRight w:val="0"/>
                  <w:marTop w:val="0"/>
                  <w:marBottom w:val="0"/>
                  <w:divBdr>
                    <w:top w:val="none" w:sz="0" w:space="0" w:color="auto"/>
                    <w:left w:val="none" w:sz="0" w:space="0" w:color="auto"/>
                    <w:bottom w:val="none" w:sz="0" w:space="0" w:color="auto"/>
                    <w:right w:val="none" w:sz="0" w:space="0" w:color="auto"/>
                  </w:divBdr>
                  <w:divsChild>
                    <w:div w:id="1352683116">
                      <w:marLeft w:val="0"/>
                      <w:marRight w:val="0"/>
                      <w:marTop w:val="0"/>
                      <w:marBottom w:val="0"/>
                      <w:divBdr>
                        <w:top w:val="none" w:sz="0" w:space="0" w:color="auto"/>
                        <w:left w:val="none" w:sz="0" w:space="0" w:color="auto"/>
                        <w:bottom w:val="none" w:sz="0" w:space="0" w:color="auto"/>
                        <w:right w:val="none" w:sz="0" w:space="0" w:color="auto"/>
                      </w:divBdr>
                    </w:div>
                  </w:divsChild>
                </w:div>
                <w:div w:id="640112292">
                  <w:marLeft w:val="0"/>
                  <w:marRight w:val="0"/>
                  <w:marTop w:val="0"/>
                  <w:marBottom w:val="0"/>
                  <w:divBdr>
                    <w:top w:val="none" w:sz="0" w:space="0" w:color="auto"/>
                    <w:left w:val="none" w:sz="0" w:space="0" w:color="auto"/>
                    <w:bottom w:val="none" w:sz="0" w:space="0" w:color="auto"/>
                    <w:right w:val="none" w:sz="0" w:space="0" w:color="auto"/>
                  </w:divBdr>
                  <w:divsChild>
                    <w:div w:id="1901819146">
                      <w:marLeft w:val="0"/>
                      <w:marRight w:val="0"/>
                      <w:marTop w:val="0"/>
                      <w:marBottom w:val="0"/>
                      <w:divBdr>
                        <w:top w:val="none" w:sz="0" w:space="0" w:color="auto"/>
                        <w:left w:val="none" w:sz="0" w:space="0" w:color="auto"/>
                        <w:bottom w:val="none" w:sz="0" w:space="0" w:color="auto"/>
                        <w:right w:val="none" w:sz="0" w:space="0" w:color="auto"/>
                      </w:divBdr>
                    </w:div>
                  </w:divsChild>
                </w:div>
                <w:div w:id="1883786754">
                  <w:marLeft w:val="0"/>
                  <w:marRight w:val="0"/>
                  <w:marTop w:val="0"/>
                  <w:marBottom w:val="0"/>
                  <w:divBdr>
                    <w:top w:val="none" w:sz="0" w:space="0" w:color="auto"/>
                    <w:left w:val="none" w:sz="0" w:space="0" w:color="auto"/>
                    <w:bottom w:val="none" w:sz="0" w:space="0" w:color="auto"/>
                    <w:right w:val="none" w:sz="0" w:space="0" w:color="auto"/>
                  </w:divBdr>
                  <w:divsChild>
                    <w:div w:id="164993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56687">
      <w:bodyDiv w:val="1"/>
      <w:marLeft w:val="0"/>
      <w:marRight w:val="0"/>
      <w:marTop w:val="0"/>
      <w:marBottom w:val="0"/>
      <w:divBdr>
        <w:top w:val="none" w:sz="0" w:space="0" w:color="auto"/>
        <w:left w:val="none" w:sz="0" w:space="0" w:color="auto"/>
        <w:bottom w:val="none" w:sz="0" w:space="0" w:color="auto"/>
        <w:right w:val="none" w:sz="0" w:space="0" w:color="auto"/>
      </w:divBdr>
    </w:div>
    <w:div w:id="70582778">
      <w:bodyDiv w:val="1"/>
      <w:marLeft w:val="0"/>
      <w:marRight w:val="0"/>
      <w:marTop w:val="0"/>
      <w:marBottom w:val="0"/>
      <w:divBdr>
        <w:top w:val="none" w:sz="0" w:space="0" w:color="auto"/>
        <w:left w:val="none" w:sz="0" w:space="0" w:color="auto"/>
        <w:bottom w:val="none" w:sz="0" w:space="0" w:color="auto"/>
        <w:right w:val="none" w:sz="0" w:space="0" w:color="auto"/>
      </w:divBdr>
      <w:divsChild>
        <w:div w:id="1776903505">
          <w:marLeft w:val="0"/>
          <w:marRight w:val="0"/>
          <w:marTop w:val="0"/>
          <w:marBottom w:val="0"/>
          <w:divBdr>
            <w:top w:val="none" w:sz="0" w:space="0" w:color="auto"/>
            <w:left w:val="none" w:sz="0" w:space="0" w:color="auto"/>
            <w:bottom w:val="none" w:sz="0" w:space="0" w:color="auto"/>
            <w:right w:val="none" w:sz="0" w:space="0" w:color="auto"/>
          </w:divBdr>
          <w:divsChild>
            <w:div w:id="870993064">
              <w:marLeft w:val="0"/>
              <w:marRight w:val="0"/>
              <w:marTop w:val="0"/>
              <w:marBottom w:val="0"/>
              <w:divBdr>
                <w:top w:val="none" w:sz="0" w:space="0" w:color="auto"/>
                <w:left w:val="none" w:sz="0" w:space="0" w:color="auto"/>
                <w:bottom w:val="none" w:sz="0" w:space="0" w:color="auto"/>
                <w:right w:val="none" w:sz="0" w:space="0" w:color="auto"/>
              </w:divBdr>
              <w:divsChild>
                <w:div w:id="847596103">
                  <w:marLeft w:val="0"/>
                  <w:marRight w:val="0"/>
                  <w:marTop w:val="0"/>
                  <w:marBottom w:val="0"/>
                  <w:divBdr>
                    <w:top w:val="none" w:sz="0" w:space="0" w:color="auto"/>
                    <w:left w:val="none" w:sz="0" w:space="0" w:color="auto"/>
                    <w:bottom w:val="none" w:sz="0" w:space="0" w:color="auto"/>
                    <w:right w:val="none" w:sz="0" w:space="0" w:color="auto"/>
                  </w:divBdr>
                  <w:divsChild>
                    <w:div w:id="136147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60208">
      <w:bodyDiv w:val="1"/>
      <w:marLeft w:val="0"/>
      <w:marRight w:val="0"/>
      <w:marTop w:val="0"/>
      <w:marBottom w:val="0"/>
      <w:divBdr>
        <w:top w:val="none" w:sz="0" w:space="0" w:color="auto"/>
        <w:left w:val="none" w:sz="0" w:space="0" w:color="auto"/>
        <w:bottom w:val="none" w:sz="0" w:space="0" w:color="auto"/>
        <w:right w:val="none" w:sz="0" w:space="0" w:color="auto"/>
      </w:divBdr>
      <w:divsChild>
        <w:div w:id="1305427145">
          <w:marLeft w:val="0"/>
          <w:marRight w:val="0"/>
          <w:marTop w:val="0"/>
          <w:marBottom w:val="0"/>
          <w:divBdr>
            <w:top w:val="none" w:sz="0" w:space="0" w:color="auto"/>
            <w:left w:val="none" w:sz="0" w:space="0" w:color="auto"/>
            <w:bottom w:val="none" w:sz="0" w:space="0" w:color="auto"/>
            <w:right w:val="none" w:sz="0" w:space="0" w:color="auto"/>
          </w:divBdr>
          <w:divsChild>
            <w:div w:id="309139079">
              <w:marLeft w:val="0"/>
              <w:marRight w:val="0"/>
              <w:marTop w:val="0"/>
              <w:marBottom w:val="0"/>
              <w:divBdr>
                <w:top w:val="none" w:sz="0" w:space="0" w:color="auto"/>
                <w:left w:val="none" w:sz="0" w:space="0" w:color="auto"/>
                <w:bottom w:val="none" w:sz="0" w:space="0" w:color="auto"/>
                <w:right w:val="none" w:sz="0" w:space="0" w:color="auto"/>
              </w:divBdr>
              <w:divsChild>
                <w:div w:id="1902011142">
                  <w:marLeft w:val="0"/>
                  <w:marRight w:val="0"/>
                  <w:marTop w:val="0"/>
                  <w:marBottom w:val="0"/>
                  <w:divBdr>
                    <w:top w:val="none" w:sz="0" w:space="0" w:color="auto"/>
                    <w:left w:val="none" w:sz="0" w:space="0" w:color="auto"/>
                    <w:bottom w:val="none" w:sz="0" w:space="0" w:color="auto"/>
                    <w:right w:val="none" w:sz="0" w:space="0" w:color="auto"/>
                  </w:divBdr>
                </w:div>
              </w:divsChild>
            </w:div>
            <w:div w:id="680861236">
              <w:marLeft w:val="0"/>
              <w:marRight w:val="0"/>
              <w:marTop w:val="0"/>
              <w:marBottom w:val="0"/>
              <w:divBdr>
                <w:top w:val="none" w:sz="0" w:space="0" w:color="auto"/>
                <w:left w:val="none" w:sz="0" w:space="0" w:color="auto"/>
                <w:bottom w:val="none" w:sz="0" w:space="0" w:color="auto"/>
                <w:right w:val="none" w:sz="0" w:space="0" w:color="auto"/>
              </w:divBdr>
              <w:divsChild>
                <w:div w:id="1143085159">
                  <w:marLeft w:val="0"/>
                  <w:marRight w:val="0"/>
                  <w:marTop w:val="0"/>
                  <w:marBottom w:val="0"/>
                  <w:divBdr>
                    <w:top w:val="none" w:sz="0" w:space="0" w:color="auto"/>
                    <w:left w:val="none" w:sz="0" w:space="0" w:color="auto"/>
                    <w:bottom w:val="none" w:sz="0" w:space="0" w:color="auto"/>
                    <w:right w:val="none" w:sz="0" w:space="0" w:color="auto"/>
                  </w:divBdr>
                </w:div>
              </w:divsChild>
            </w:div>
            <w:div w:id="602884970">
              <w:marLeft w:val="0"/>
              <w:marRight w:val="0"/>
              <w:marTop w:val="0"/>
              <w:marBottom w:val="0"/>
              <w:divBdr>
                <w:top w:val="none" w:sz="0" w:space="0" w:color="auto"/>
                <w:left w:val="none" w:sz="0" w:space="0" w:color="auto"/>
                <w:bottom w:val="none" w:sz="0" w:space="0" w:color="auto"/>
                <w:right w:val="none" w:sz="0" w:space="0" w:color="auto"/>
              </w:divBdr>
              <w:divsChild>
                <w:div w:id="809519670">
                  <w:marLeft w:val="0"/>
                  <w:marRight w:val="0"/>
                  <w:marTop w:val="0"/>
                  <w:marBottom w:val="0"/>
                  <w:divBdr>
                    <w:top w:val="none" w:sz="0" w:space="0" w:color="auto"/>
                    <w:left w:val="none" w:sz="0" w:space="0" w:color="auto"/>
                    <w:bottom w:val="none" w:sz="0" w:space="0" w:color="auto"/>
                    <w:right w:val="none" w:sz="0" w:space="0" w:color="auto"/>
                  </w:divBdr>
                </w:div>
              </w:divsChild>
            </w:div>
            <w:div w:id="824474284">
              <w:marLeft w:val="0"/>
              <w:marRight w:val="0"/>
              <w:marTop w:val="0"/>
              <w:marBottom w:val="0"/>
              <w:divBdr>
                <w:top w:val="none" w:sz="0" w:space="0" w:color="auto"/>
                <w:left w:val="none" w:sz="0" w:space="0" w:color="auto"/>
                <w:bottom w:val="none" w:sz="0" w:space="0" w:color="auto"/>
                <w:right w:val="none" w:sz="0" w:space="0" w:color="auto"/>
              </w:divBdr>
              <w:divsChild>
                <w:div w:id="124074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9856">
      <w:bodyDiv w:val="1"/>
      <w:marLeft w:val="0"/>
      <w:marRight w:val="0"/>
      <w:marTop w:val="0"/>
      <w:marBottom w:val="0"/>
      <w:divBdr>
        <w:top w:val="none" w:sz="0" w:space="0" w:color="auto"/>
        <w:left w:val="none" w:sz="0" w:space="0" w:color="auto"/>
        <w:bottom w:val="none" w:sz="0" w:space="0" w:color="auto"/>
        <w:right w:val="none" w:sz="0" w:space="0" w:color="auto"/>
      </w:divBdr>
      <w:divsChild>
        <w:div w:id="1294016221">
          <w:marLeft w:val="0"/>
          <w:marRight w:val="0"/>
          <w:marTop w:val="0"/>
          <w:marBottom w:val="0"/>
          <w:divBdr>
            <w:top w:val="none" w:sz="0" w:space="0" w:color="auto"/>
            <w:left w:val="none" w:sz="0" w:space="0" w:color="auto"/>
            <w:bottom w:val="none" w:sz="0" w:space="0" w:color="auto"/>
            <w:right w:val="none" w:sz="0" w:space="0" w:color="auto"/>
          </w:divBdr>
          <w:divsChild>
            <w:div w:id="1010373895">
              <w:marLeft w:val="0"/>
              <w:marRight w:val="0"/>
              <w:marTop w:val="0"/>
              <w:marBottom w:val="0"/>
              <w:divBdr>
                <w:top w:val="none" w:sz="0" w:space="0" w:color="auto"/>
                <w:left w:val="none" w:sz="0" w:space="0" w:color="auto"/>
                <w:bottom w:val="none" w:sz="0" w:space="0" w:color="auto"/>
                <w:right w:val="none" w:sz="0" w:space="0" w:color="auto"/>
              </w:divBdr>
              <w:divsChild>
                <w:div w:id="758217272">
                  <w:marLeft w:val="0"/>
                  <w:marRight w:val="0"/>
                  <w:marTop w:val="0"/>
                  <w:marBottom w:val="0"/>
                  <w:divBdr>
                    <w:top w:val="none" w:sz="0" w:space="0" w:color="auto"/>
                    <w:left w:val="none" w:sz="0" w:space="0" w:color="auto"/>
                    <w:bottom w:val="none" w:sz="0" w:space="0" w:color="auto"/>
                    <w:right w:val="none" w:sz="0" w:space="0" w:color="auto"/>
                  </w:divBdr>
                  <w:divsChild>
                    <w:div w:id="1641765595">
                      <w:marLeft w:val="0"/>
                      <w:marRight w:val="0"/>
                      <w:marTop w:val="0"/>
                      <w:marBottom w:val="0"/>
                      <w:divBdr>
                        <w:top w:val="none" w:sz="0" w:space="0" w:color="auto"/>
                        <w:left w:val="none" w:sz="0" w:space="0" w:color="auto"/>
                        <w:bottom w:val="none" w:sz="0" w:space="0" w:color="auto"/>
                        <w:right w:val="none" w:sz="0" w:space="0" w:color="auto"/>
                      </w:divBdr>
                    </w:div>
                  </w:divsChild>
                </w:div>
                <w:div w:id="1752965684">
                  <w:marLeft w:val="0"/>
                  <w:marRight w:val="0"/>
                  <w:marTop w:val="0"/>
                  <w:marBottom w:val="0"/>
                  <w:divBdr>
                    <w:top w:val="none" w:sz="0" w:space="0" w:color="auto"/>
                    <w:left w:val="none" w:sz="0" w:space="0" w:color="auto"/>
                    <w:bottom w:val="none" w:sz="0" w:space="0" w:color="auto"/>
                    <w:right w:val="none" w:sz="0" w:space="0" w:color="auto"/>
                  </w:divBdr>
                  <w:divsChild>
                    <w:div w:id="1614090991">
                      <w:marLeft w:val="0"/>
                      <w:marRight w:val="0"/>
                      <w:marTop w:val="0"/>
                      <w:marBottom w:val="0"/>
                      <w:divBdr>
                        <w:top w:val="none" w:sz="0" w:space="0" w:color="auto"/>
                        <w:left w:val="none" w:sz="0" w:space="0" w:color="auto"/>
                        <w:bottom w:val="none" w:sz="0" w:space="0" w:color="auto"/>
                        <w:right w:val="none" w:sz="0" w:space="0" w:color="auto"/>
                      </w:divBdr>
                    </w:div>
                  </w:divsChild>
                </w:div>
                <w:div w:id="697586366">
                  <w:marLeft w:val="0"/>
                  <w:marRight w:val="0"/>
                  <w:marTop w:val="0"/>
                  <w:marBottom w:val="0"/>
                  <w:divBdr>
                    <w:top w:val="none" w:sz="0" w:space="0" w:color="auto"/>
                    <w:left w:val="none" w:sz="0" w:space="0" w:color="auto"/>
                    <w:bottom w:val="none" w:sz="0" w:space="0" w:color="auto"/>
                    <w:right w:val="none" w:sz="0" w:space="0" w:color="auto"/>
                  </w:divBdr>
                  <w:divsChild>
                    <w:div w:id="625811926">
                      <w:marLeft w:val="0"/>
                      <w:marRight w:val="0"/>
                      <w:marTop w:val="0"/>
                      <w:marBottom w:val="0"/>
                      <w:divBdr>
                        <w:top w:val="none" w:sz="0" w:space="0" w:color="auto"/>
                        <w:left w:val="none" w:sz="0" w:space="0" w:color="auto"/>
                        <w:bottom w:val="none" w:sz="0" w:space="0" w:color="auto"/>
                        <w:right w:val="none" w:sz="0" w:space="0" w:color="auto"/>
                      </w:divBdr>
                    </w:div>
                  </w:divsChild>
                </w:div>
                <w:div w:id="470289147">
                  <w:marLeft w:val="0"/>
                  <w:marRight w:val="0"/>
                  <w:marTop w:val="0"/>
                  <w:marBottom w:val="0"/>
                  <w:divBdr>
                    <w:top w:val="none" w:sz="0" w:space="0" w:color="auto"/>
                    <w:left w:val="none" w:sz="0" w:space="0" w:color="auto"/>
                    <w:bottom w:val="none" w:sz="0" w:space="0" w:color="auto"/>
                    <w:right w:val="none" w:sz="0" w:space="0" w:color="auto"/>
                  </w:divBdr>
                  <w:divsChild>
                    <w:div w:id="1743209491">
                      <w:marLeft w:val="0"/>
                      <w:marRight w:val="0"/>
                      <w:marTop w:val="0"/>
                      <w:marBottom w:val="0"/>
                      <w:divBdr>
                        <w:top w:val="none" w:sz="0" w:space="0" w:color="auto"/>
                        <w:left w:val="none" w:sz="0" w:space="0" w:color="auto"/>
                        <w:bottom w:val="none" w:sz="0" w:space="0" w:color="auto"/>
                        <w:right w:val="none" w:sz="0" w:space="0" w:color="auto"/>
                      </w:divBdr>
                    </w:div>
                  </w:divsChild>
                </w:div>
                <w:div w:id="1597975532">
                  <w:marLeft w:val="0"/>
                  <w:marRight w:val="0"/>
                  <w:marTop w:val="0"/>
                  <w:marBottom w:val="0"/>
                  <w:divBdr>
                    <w:top w:val="none" w:sz="0" w:space="0" w:color="auto"/>
                    <w:left w:val="none" w:sz="0" w:space="0" w:color="auto"/>
                    <w:bottom w:val="none" w:sz="0" w:space="0" w:color="auto"/>
                    <w:right w:val="none" w:sz="0" w:space="0" w:color="auto"/>
                  </w:divBdr>
                  <w:divsChild>
                    <w:div w:id="1166164098">
                      <w:marLeft w:val="0"/>
                      <w:marRight w:val="0"/>
                      <w:marTop w:val="0"/>
                      <w:marBottom w:val="0"/>
                      <w:divBdr>
                        <w:top w:val="none" w:sz="0" w:space="0" w:color="auto"/>
                        <w:left w:val="none" w:sz="0" w:space="0" w:color="auto"/>
                        <w:bottom w:val="none" w:sz="0" w:space="0" w:color="auto"/>
                        <w:right w:val="none" w:sz="0" w:space="0" w:color="auto"/>
                      </w:divBdr>
                    </w:div>
                  </w:divsChild>
                </w:div>
                <w:div w:id="212540387">
                  <w:marLeft w:val="0"/>
                  <w:marRight w:val="0"/>
                  <w:marTop w:val="0"/>
                  <w:marBottom w:val="0"/>
                  <w:divBdr>
                    <w:top w:val="none" w:sz="0" w:space="0" w:color="auto"/>
                    <w:left w:val="none" w:sz="0" w:space="0" w:color="auto"/>
                    <w:bottom w:val="none" w:sz="0" w:space="0" w:color="auto"/>
                    <w:right w:val="none" w:sz="0" w:space="0" w:color="auto"/>
                  </w:divBdr>
                  <w:divsChild>
                    <w:div w:id="269435025">
                      <w:marLeft w:val="0"/>
                      <w:marRight w:val="0"/>
                      <w:marTop w:val="0"/>
                      <w:marBottom w:val="0"/>
                      <w:divBdr>
                        <w:top w:val="none" w:sz="0" w:space="0" w:color="auto"/>
                        <w:left w:val="none" w:sz="0" w:space="0" w:color="auto"/>
                        <w:bottom w:val="none" w:sz="0" w:space="0" w:color="auto"/>
                        <w:right w:val="none" w:sz="0" w:space="0" w:color="auto"/>
                      </w:divBdr>
                    </w:div>
                  </w:divsChild>
                </w:div>
                <w:div w:id="995231049">
                  <w:marLeft w:val="0"/>
                  <w:marRight w:val="0"/>
                  <w:marTop w:val="0"/>
                  <w:marBottom w:val="0"/>
                  <w:divBdr>
                    <w:top w:val="none" w:sz="0" w:space="0" w:color="auto"/>
                    <w:left w:val="none" w:sz="0" w:space="0" w:color="auto"/>
                    <w:bottom w:val="none" w:sz="0" w:space="0" w:color="auto"/>
                    <w:right w:val="none" w:sz="0" w:space="0" w:color="auto"/>
                  </w:divBdr>
                  <w:divsChild>
                    <w:div w:id="17632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216093">
      <w:bodyDiv w:val="1"/>
      <w:marLeft w:val="0"/>
      <w:marRight w:val="0"/>
      <w:marTop w:val="0"/>
      <w:marBottom w:val="0"/>
      <w:divBdr>
        <w:top w:val="none" w:sz="0" w:space="0" w:color="auto"/>
        <w:left w:val="none" w:sz="0" w:space="0" w:color="auto"/>
        <w:bottom w:val="none" w:sz="0" w:space="0" w:color="auto"/>
        <w:right w:val="none" w:sz="0" w:space="0" w:color="auto"/>
      </w:divBdr>
    </w:div>
    <w:div w:id="342635046">
      <w:bodyDiv w:val="1"/>
      <w:marLeft w:val="0"/>
      <w:marRight w:val="0"/>
      <w:marTop w:val="0"/>
      <w:marBottom w:val="0"/>
      <w:divBdr>
        <w:top w:val="none" w:sz="0" w:space="0" w:color="auto"/>
        <w:left w:val="none" w:sz="0" w:space="0" w:color="auto"/>
        <w:bottom w:val="none" w:sz="0" w:space="0" w:color="auto"/>
        <w:right w:val="none" w:sz="0" w:space="0" w:color="auto"/>
      </w:divBdr>
      <w:divsChild>
        <w:div w:id="955790967">
          <w:marLeft w:val="0"/>
          <w:marRight w:val="0"/>
          <w:marTop w:val="0"/>
          <w:marBottom w:val="0"/>
          <w:divBdr>
            <w:top w:val="none" w:sz="0" w:space="0" w:color="auto"/>
            <w:left w:val="none" w:sz="0" w:space="0" w:color="auto"/>
            <w:bottom w:val="none" w:sz="0" w:space="0" w:color="auto"/>
            <w:right w:val="none" w:sz="0" w:space="0" w:color="auto"/>
          </w:divBdr>
          <w:divsChild>
            <w:div w:id="1670330347">
              <w:marLeft w:val="0"/>
              <w:marRight w:val="0"/>
              <w:marTop w:val="0"/>
              <w:marBottom w:val="0"/>
              <w:divBdr>
                <w:top w:val="none" w:sz="0" w:space="0" w:color="auto"/>
                <w:left w:val="none" w:sz="0" w:space="0" w:color="auto"/>
                <w:bottom w:val="none" w:sz="0" w:space="0" w:color="auto"/>
                <w:right w:val="none" w:sz="0" w:space="0" w:color="auto"/>
              </w:divBdr>
              <w:divsChild>
                <w:div w:id="1735737675">
                  <w:marLeft w:val="0"/>
                  <w:marRight w:val="0"/>
                  <w:marTop w:val="0"/>
                  <w:marBottom w:val="0"/>
                  <w:divBdr>
                    <w:top w:val="none" w:sz="0" w:space="0" w:color="auto"/>
                    <w:left w:val="none" w:sz="0" w:space="0" w:color="auto"/>
                    <w:bottom w:val="none" w:sz="0" w:space="0" w:color="auto"/>
                    <w:right w:val="none" w:sz="0" w:space="0" w:color="auto"/>
                  </w:divBdr>
                  <w:divsChild>
                    <w:div w:id="119034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414518">
      <w:bodyDiv w:val="1"/>
      <w:marLeft w:val="0"/>
      <w:marRight w:val="0"/>
      <w:marTop w:val="0"/>
      <w:marBottom w:val="0"/>
      <w:divBdr>
        <w:top w:val="none" w:sz="0" w:space="0" w:color="auto"/>
        <w:left w:val="none" w:sz="0" w:space="0" w:color="auto"/>
        <w:bottom w:val="none" w:sz="0" w:space="0" w:color="auto"/>
        <w:right w:val="none" w:sz="0" w:space="0" w:color="auto"/>
      </w:divBdr>
      <w:divsChild>
        <w:div w:id="173300296">
          <w:marLeft w:val="0"/>
          <w:marRight w:val="0"/>
          <w:marTop w:val="0"/>
          <w:marBottom w:val="0"/>
          <w:divBdr>
            <w:top w:val="none" w:sz="0" w:space="0" w:color="auto"/>
            <w:left w:val="none" w:sz="0" w:space="0" w:color="auto"/>
            <w:bottom w:val="none" w:sz="0" w:space="0" w:color="auto"/>
            <w:right w:val="none" w:sz="0" w:space="0" w:color="auto"/>
          </w:divBdr>
          <w:divsChild>
            <w:div w:id="347215900">
              <w:marLeft w:val="0"/>
              <w:marRight w:val="0"/>
              <w:marTop w:val="0"/>
              <w:marBottom w:val="0"/>
              <w:divBdr>
                <w:top w:val="none" w:sz="0" w:space="0" w:color="auto"/>
                <w:left w:val="none" w:sz="0" w:space="0" w:color="auto"/>
                <w:bottom w:val="none" w:sz="0" w:space="0" w:color="auto"/>
                <w:right w:val="none" w:sz="0" w:space="0" w:color="auto"/>
              </w:divBdr>
              <w:divsChild>
                <w:div w:id="35931526">
                  <w:marLeft w:val="0"/>
                  <w:marRight w:val="0"/>
                  <w:marTop w:val="0"/>
                  <w:marBottom w:val="0"/>
                  <w:divBdr>
                    <w:top w:val="none" w:sz="0" w:space="0" w:color="auto"/>
                    <w:left w:val="none" w:sz="0" w:space="0" w:color="auto"/>
                    <w:bottom w:val="none" w:sz="0" w:space="0" w:color="auto"/>
                    <w:right w:val="none" w:sz="0" w:space="0" w:color="auto"/>
                  </w:divBdr>
                  <w:divsChild>
                    <w:div w:id="1699626415">
                      <w:marLeft w:val="0"/>
                      <w:marRight w:val="0"/>
                      <w:marTop w:val="0"/>
                      <w:marBottom w:val="0"/>
                      <w:divBdr>
                        <w:top w:val="none" w:sz="0" w:space="0" w:color="auto"/>
                        <w:left w:val="none" w:sz="0" w:space="0" w:color="auto"/>
                        <w:bottom w:val="none" w:sz="0" w:space="0" w:color="auto"/>
                        <w:right w:val="none" w:sz="0" w:space="0" w:color="auto"/>
                      </w:divBdr>
                    </w:div>
                  </w:divsChild>
                </w:div>
                <w:div w:id="217712031">
                  <w:marLeft w:val="0"/>
                  <w:marRight w:val="0"/>
                  <w:marTop w:val="0"/>
                  <w:marBottom w:val="0"/>
                  <w:divBdr>
                    <w:top w:val="none" w:sz="0" w:space="0" w:color="auto"/>
                    <w:left w:val="none" w:sz="0" w:space="0" w:color="auto"/>
                    <w:bottom w:val="none" w:sz="0" w:space="0" w:color="auto"/>
                    <w:right w:val="none" w:sz="0" w:space="0" w:color="auto"/>
                  </w:divBdr>
                  <w:divsChild>
                    <w:div w:id="828328198">
                      <w:marLeft w:val="0"/>
                      <w:marRight w:val="0"/>
                      <w:marTop w:val="0"/>
                      <w:marBottom w:val="0"/>
                      <w:divBdr>
                        <w:top w:val="none" w:sz="0" w:space="0" w:color="auto"/>
                        <w:left w:val="none" w:sz="0" w:space="0" w:color="auto"/>
                        <w:bottom w:val="none" w:sz="0" w:space="0" w:color="auto"/>
                        <w:right w:val="none" w:sz="0" w:space="0" w:color="auto"/>
                      </w:divBdr>
                    </w:div>
                  </w:divsChild>
                </w:div>
                <w:div w:id="279773467">
                  <w:marLeft w:val="0"/>
                  <w:marRight w:val="0"/>
                  <w:marTop w:val="0"/>
                  <w:marBottom w:val="0"/>
                  <w:divBdr>
                    <w:top w:val="none" w:sz="0" w:space="0" w:color="auto"/>
                    <w:left w:val="none" w:sz="0" w:space="0" w:color="auto"/>
                    <w:bottom w:val="none" w:sz="0" w:space="0" w:color="auto"/>
                    <w:right w:val="none" w:sz="0" w:space="0" w:color="auto"/>
                  </w:divBdr>
                  <w:divsChild>
                    <w:div w:id="507791269">
                      <w:marLeft w:val="0"/>
                      <w:marRight w:val="0"/>
                      <w:marTop w:val="0"/>
                      <w:marBottom w:val="0"/>
                      <w:divBdr>
                        <w:top w:val="none" w:sz="0" w:space="0" w:color="auto"/>
                        <w:left w:val="none" w:sz="0" w:space="0" w:color="auto"/>
                        <w:bottom w:val="none" w:sz="0" w:space="0" w:color="auto"/>
                        <w:right w:val="none" w:sz="0" w:space="0" w:color="auto"/>
                      </w:divBdr>
                    </w:div>
                  </w:divsChild>
                </w:div>
                <w:div w:id="1752658155">
                  <w:marLeft w:val="0"/>
                  <w:marRight w:val="0"/>
                  <w:marTop w:val="0"/>
                  <w:marBottom w:val="0"/>
                  <w:divBdr>
                    <w:top w:val="none" w:sz="0" w:space="0" w:color="auto"/>
                    <w:left w:val="none" w:sz="0" w:space="0" w:color="auto"/>
                    <w:bottom w:val="none" w:sz="0" w:space="0" w:color="auto"/>
                    <w:right w:val="none" w:sz="0" w:space="0" w:color="auto"/>
                  </w:divBdr>
                  <w:divsChild>
                    <w:div w:id="1736973243">
                      <w:marLeft w:val="0"/>
                      <w:marRight w:val="0"/>
                      <w:marTop w:val="0"/>
                      <w:marBottom w:val="0"/>
                      <w:divBdr>
                        <w:top w:val="none" w:sz="0" w:space="0" w:color="auto"/>
                        <w:left w:val="none" w:sz="0" w:space="0" w:color="auto"/>
                        <w:bottom w:val="none" w:sz="0" w:space="0" w:color="auto"/>
                        <w:right w:val="none" w:sz="0" w:space="0" w:color="auto"/>
                      </w:divBdr>
                    </w:div>
                  </w:divsChild>
                </w:div>
                <w:div w:id="575822105">
                  <w:marLeft w:val="0"/>
                  <w:marRight w:val="0"/>
                  <w:marTop w:val="0"/>
                  <w:marBottom w:val="0"/>
                  <w:divBdr>
                    <w:top w:val="none" w:sz="0" w:space="0" w:color="auto"/>
                    <w:left w:val="none" w:sz="0" w:space="0" w:color="auto"/>
                    <w:bottom w:val="none" w:sz="0" w:space="0" w:color="auto"/>
                    <w:right w:val="none" w:sz="0" w:space="0" w:color="auto"/>
                  </w:divBdr>
                  <w:divsChild>
                    <w:div w:id="591281013">
                      <w:marLeft w:val="0"/>
                      <w:marRight w:val="0"/>
                      <w:marTop w:val="0"/>
                      <w:marBottom w:val="0"/>
                      <w:divBdr>
                        <w:top w:val="none" w:sz="0" w:space="0" w:color="auto"/>
                        <w:left w:val="none" w:sz="0" w:space="0" w:color="auto"/>
                        <w:bottom w:val="none" w:sz="0" w:space="0" w:color="auto"/>
                        <w:right w:val="none" w:sz="0" w:space="0" w:color="auto"/>
                      </w:divBdr>
                    </w:div>
                  </w:divsChild>
                </w:div>
                <w:div w:id="2022968030">
                  <w:marLeft w:val="0"/>
                  <w:marRight w:val="0"/>
                  <w:marTop w:val="0"/>
                  <w:marBottom w:val="0"/>
                  <w:divBdr>
                    <w:top w:val="none" w:sz="0" w:space="0" w:color="auto"/>
                    <w:left w:val="none" w:sz="0" w:space="0" w:color="auto"/>
                    <w:bottom w:val="none" w:sz="0" w:space="0" w:color="auto"/>
                    <w:right w:val="none" w:sz="0" w:space="0" w:color="auto"/>
                  </w:divBdr>
                  <w:divsChild>
                    <w:div w:id="1073505941">
                      <w:marLeft w:val="0"/>
                      <w:marRight w:val="0"/>
                      <w:marTop w:val="0"/>
                      <w:marBottom w:val="0"/>
                      <w:divBdr>
                        <w:top w:val="none" w:sz="0" w:space="0" w:color="auto"/>
                        <w:left w:val="none" w:sz="0" w:space="0" w:color="auto"/>
                        <w:bottom w:val="none" w:sz="0" w:space="0" w:color="auto"/>
                        <w:right w:val="none" w:sz="0" w:space="0" w:color="auto"/>
                      </w:divBdr>
                    </w:div>
                  </w:divsChild>
                </w:div>
                <w:div w:id="981084230">
                  <w:marLeft w:val="0"/>
                  <w:marRight w:val="0"/>
                  <w:marTop w:val="0"/>
                  <w:marBottom w:val="0"/>
                  <w:divBdr>
                    <w:top w:val="none" w:sz="0" w:space="0" w:color="auto"/>
                    <w:left w:val="none" w:sz="0" w:space="0" w:color="auto"/>
                    <w:bottom w:val="none" w:sz="0" w:space="0" w:color="auto"/>
                    <w:right w:val="none" w:sz="0" w:space="0" w:color="auto"/>
                  </w:divBdr>
                  <w:divsChild>
                    <w:div w:id="189820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248998">
      <w:bodyDiv w:val="1"/>
      <w:marLeft w:val="0"/>
      <w:marRight w:val="0"/>
      <w:marTop w:val="0"/>
      <w:marBottom w:val="0"/>
      <w:divBdr>
        <w:top w:val="none" w:sz="0" w:space="0" w:color="auto"/>
        <w:left w:val="none" w:sz="0" w:space="0" w:color="auto"/>
        <w:bottom w:val="none" w:sz="0" w:space="0" w:color="auto"/>
        <w:right w:val="none" w:sz="0" w:space="0" w:color="auto"/>
      </w:divBdr>
      <w:divsChild>
        <w:div w:id="170922232">
          <w:marLeft w:val="0"/>
          <w:marRight w:val="0"/>
          <w:marTop w:val="0"/>
          <w:marBottom w:val="0"/>
          <w:divBdr>
            <w:top w:val="none" w:sz="0" w:space="0" w:color="auto"/>
            <w:left w:val="none" w:sz="0" w:space="0" w:color="auto"/>
            <w:bottom w:val="none" w:sz="0" w:space="0" w:color="auto"/>
            <w:right w:val="none" w:sz="0" w:space="0" w:color="auto"/>
          </w:divBdr>
          <w:divsChild>
            <w:div w:id="2058427247">
              <w:marLeft w:val="0"/>
              <w:marRight w:val="0"/>
              <w:marTop w:val="0"/>
              <w:marBottom w:val="0"/>
              <w:divBdr>
                <w:top w:val="none" w:sz="0" w:space="0" w:color="auto"/>
                <w:left w:val="none" w:sz="0" w:space="0" w:color="auto"/>
                <w:bottom w:val="none" w:sz="0" w:space="0" w:color="auto"/>
                <w:right w:val="none" w:sz="0" w:space="0" w:color="auto"/>
              </w:divBdr>
              <w:divsChild>
                <w:div w:id="210168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190890">
      <w:bodyDiv w:val="1"/>
      <w:marLeft w:val="0"/>
      <w:marRight w:val="0"/>
      <w:marTop w:val="0"/>
      <w:marBottom w:val="0"/>
      <w:divBdr>
        <w:top w:val="none" w:sz="0" w:space="0" w:color="auto"/>
        <w:left w:val="none" w:sz="0" w:space="0" w:color="auto"/>
        <w:bottom w:val="none" w:sz="0" w:space="0" w:color="auto"/>
        <w:right w:val="none" w:sz="0" w:space="0" w:color="auto"/>
      </w:divBdr>
      <w:divsChild>
        <w:div w:id="753555793">
          <w:marLeft w:val="0"/>
          <w:marRight w:val="0"/>
          <w:marTop w:val="0"/>
          <w:marBottom w:val="0"/>
          <w:divBdr>
            <w:top w:val="none" w:sz="0" w:space="0" w:color="auto"/>
            <w:left w:val="none" w:sz="0" w:space="0" w:color="auto"/>
            <w:bottom w:val="none" w:sz="0" w:space="0" w:color="auto"/>
            <w:right w:val="none" w:sz="0" w:space="0" w:color="auto"/>
          </w:divBdr>
          <w:divsChild>
            <w:div w:id="1466660474">
              <w:marLeft w:val="0"/>
              <w:marRight w:val="0"/>
              <w:marTop w:val="0"/>
              <w:marBottom w:val="0"/>
              <w:divBdr>
                <w:top w:val="none" w:sz="0" w:space="0" w:color="auto"/>
                <w:left w:val="none" w:sz="0" w:space="0" w:color="auto"/>
                <w:bottom w:val="none" w:sz="0" w:space="0" w:color="auto"/>
                <w:right w:val="none" w:sz="0" w:space="0" w:color="auto"/>
              </w:divBdr>
              <w:divsChild>
                <w:div w:id="599067057">
                  <w:marLeft w:val="0"/>
                  <w:marRight w:val="0"/>
                  <w:marTop w:val="0"/>
                  <w:marBottom w:val="0"/>
                  <w:divBdr>
                    <w:top w:val="none" w:sz="0" w:space="0" w:color="auto"/>
                    <w:left w:val="none" w:sz="0" w:space="0" w:color="auto"/>
                    <w:bottom w:val="none" w:sz="0" w:space="0" w:color="auto"/>
                    <w:right w:val="none" w:sz="0" w:space="0" w:color="auto"/>
                  </w:divBdr>
                </w:div>
              </w:divsChild>
            </w:div>
            <w:div w:id="901713055">
              <w:marLeft w:val="0"/>
              <w:marRight w:val="0"/>
              <w:marTop w:val="0"/>
              <w:marBottom w:val="0"/>
              <w:divBdr>
                <w:top w:val="none" w:sz="0" w:space="0" w:color="auto"/>
                <w:left w:val="none" w:sz="0" w:space="0" w:color="auto"/>
                <w:bottom w:val="none" w:sz="0" w:space="0" w:color="auto"/>
                <w:right w:val="none" w:sz="0" w:space="0" w:color="auto"/>
              </w:divBdr>
              <w:divsChild>
                <w:div w:id="1317762821">
                  <w:marLeft w:val="0"/>
                  <w:marRight w:val="0"/>
                  <w:marTop w:val="0"/>
                  <w:marBottom w:val="0"/>
                  <w:divBdr>
                    <w:top w:val="none" w:sz="0" w:space="0" w:color="auto"/>
                    <w:left w:val="none" w:sz="0" w:space="0" w:color="auto"/>
                    <w:bottom w:val="none" w:sz="0" w:space="0" w:color="auto"/>
                    <w:right w:val="none" w:sz="0" w:space="0" w:color="auto"/>
                  </w:divBdr>
                </w:div>
              </w:divsChild>
            </w:div>
            <w:div w:id="558711796">
              <w:marLeft w:val="0"/>
              <w:marRight w:val="0"/>
              <w:marTop w:val="0"/>
              <w:marBottom w:val="0"/>
              <w:divBdr>
                <w:top w:val="none" w:sz="0" w:space="0" w:color="auto"/>
                <w:left w:val="none" w:sz="0" w:space="0" w:color="auto"/>
                <w:bottom w:val="none" w:sz="0" w:space="0" w:color="auto"/>
                <w:right w:val="none" w:sz="0" w:space="0" w:color="auto"/>
              </w:divBdr>
              <w:divsChild>
                <w:div w:id="1009022738">
                  <w:marLeft w:val="0"/>
                  <w:marRight w:val="0"/>
                  <w:marTop w:val="0"/>
                  <w:marBottom w:val="0"/>
                  <w:divBdr>
                    <w:top w:val="none" w:sz="0" w:space="0" w:color="auto"/>
                    <w:left w:val="none" w:sz="0" w:space="0" w:color="auto"/>
                    <w:bottom w:val="none" w:sz="0" w:space="0" w:color="auto"/>
                    <w:right w:val="none" w:sz="0" w:space="0" w:color="auto"/>
                  </w:divBdr>
                </w:div>
              </w:divsChild>
            </w:div>
            <w:div w:id="121652897">
              <w:marLeft w:val="0"/>
              <w:marRight w:val="0"/>
              <w:marTop w:val="0"/>
              <w:marBottom w:val="0"/>
              <w:divBdr>
                <w:top w:val="none" w:sz="0" w:space="0" w:color="auto"/>
                <w:left w:val="none" w:sz="0" w:space="0" w:color="auto"/>
                <w:bottom w:val="none" w:sz="0" w:space="0" w:color="auto"/>
                <w:right w:val="none" w:sz="0" w:space="0" w:color="auto"/>
              </w:divBdr>
              <w:divsChild>
                <w:div w:id="24781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485345">
      <w:bodyDiv w:val="1"/>
      <w:marLeft w:val="0"/>
      <w:marRight w:val="0"/>
      <w:marTop w:val="0"/>
      <w:marBottom w:val="0"/>
      <w:divBdr>
        <w:top w:val="none" w:sz="0" w:space="0" w:color="auto"/>
        <w:left w:val="none" w:sz="0" w:space="0" w:color="auto"/>
        <w:bottom w:val="none" w:sz="0" w:space="0" w:color="auto"/>
        <w:right w:val="none" w:sz="0" w:space="0" w:color="auto"/>
      </w:divBdr>
      <w:divsChild>
        <w:div w:id="533737587">
          <w:marLeft w:val="0"/>
          <w:marRight w:val="0"/>
          <w:marTop w:val="0"/>
          <w:marBottom w:val="0"/>
          <w:divBdr>
            <w:top w:val="none" w:sz="0" w:space="0" w:color="auto"/>
            <w:left w:val="none" w:sz="0" w:space="0" w:color="auto"/>
            <w:bottom w:val="none" w:sz="0" w:space="0" w:color="auto"/>
            <w:right w:val="none" w:sz="0" w:space="0" w:color="auto"/>
          </w:divBdr>
          <w:divsChild>
            <w:div w:id="294140456">
              <w:marLeft w:val="0"/>
              <w:marRight w:val="0"/>
              <w:marTop w:val="0"/>
              <w:marBottom w:val="0"/>
              <w:divBdr>
                <w:top w:val="none" w:sz="0" w:space="0" w:color="auto"/>
                <w:left w:val="none" w:sz="0" w:space="0" w:color="auto"/>
                <w:bottom w:val="none" w:sz="0" w:space="0" w:color="auto"/>
                <w:right w:val="none" w:sz="0" w:space="0" w:color="auto"/>
              </w:divBdr>
              <w:divsChild>
                <w:div w:id="55394225">
                  <w:marLeft w:val="0"/>
                  <w:marRight w:val="0"/>
                  <w:marTop w:val="0"/>
                  <w:marBottom w:val="0"/>
                  <w:divBdr>
                    <w:top w:val="none" w:sz="0" w:space="0" w:color="auto"/>
                    <w:left w:val="none" w:sz="0" w:space="0" w:color="auto"/>
                    <w:bottom w:val="none" w:sz="0" w:space="0" w:color="auto"/>
                    <w:right w:val="none" w:sz="0" w:space="0" w:color="auto"/>
                  </w:divBdr>
                  <w:divsChild>
                    <w:div w:id="99839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167672">
      <w:bodyDiv w:val="1"/>
      <w:marLeft w:val="0"/>
      <w:marRight w:val="0"/>
      <w:marTop w:val="0"/>
      <w:marBottom w:val="0"/>
      <w:divBdr>
        <w:top w:val="none" w:sz="0" w:space="0" w:color="auto"/>
        <w:left w:val="none" w:sz="0" w:space="0" w:color="auto"/>
        <w:bottom w:val="none" w:sz="0" w:space="0" w:color="auto"/>
        <w:right w:val="none" w:sz="0" w:space="0" w:color="auto"/>
      </w:divBdr>
      <w:divsChild>
        <w:div w:id="1318728649">
          <w:marLeft w:val="0"/>
          <w:marRight w:val="0"/>
          <w:marTop w:val="0"/>
          <w:marBottom w:val="0"/>
          <w:divBdr>
            <w:top w:val="none" w:sz="0" w:space="0" w:color="auto"/>
            <w:left w:val="none" w:sz="0" w:space="0" w:color="auto"/>
            <w:bottom w:val="none" w:sz="0" w:space="0" w:color="auto"/>
            <w:right w:val="none" w:sz="0" w:space="0" w:color="auto"/>
          </w:divBdr>
          <w:divsChild>
            <w:div w:id="827012162">
              <w:marLeft w:val="0"/>
              <w:marRight w:val="0"/>
              <w:marTop w:val="0"/>
              <w:marBottom w:val="0"/>
              <w:divBdr>
                <w:top w:val="none" w:sz="0" w:space="0" w:color="auto"/>
                <w:left w:val="none" w:sz="0" w:space="0" w:color="auto"/>
                <w:bottom w:val="none" w:sz="0" w:space="0" w:color="auto"/>
                <w:right w:val="none" w:sz="0" w:space="0" w:color="auto"/>
              </w:divBdr>
              <w:divsChild>
                <w:div w:id="44837642">
                  <w:marLeft w:val="0"/>
                  <w:marRight w:val="0"/>
                  <w:marTop w:val="0"/>
                  <w:marBottom w:val="0"/>
                  <w:divBdr>
                    <w:top w:val="none" w:sz="0" w:space="0" w:color="auto"/>
                    <w:left w:val="none" w:sz="0" w:space="0" w:color="auto"/>
                    <w:bottom w:val="none" w:sz="0" w:space="0" w:color="auto"/>
                    <w:right w:val="none" w:sz="0" w:space="0" w:color="auto"/>
                  </w:divBdr>
                  <w:divsChild>
                    <w:div w:id="9114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428158">
      <w:bodyDiv w:val="1"/>
      <w:marLeft w:val="0"/>
      <w:marRight w:val="0"/>
      <w:marTop w:val="0"/>
      <w:marBottom w:val="0"/>
      <w:divBdr>
        <w:top w:val="none" w:sz="0" w:space="0" w:color="auto"/>
        <w:left w:val="none" w:sz="0" w:space="0" w:color="auto"/>
        <w:bottom w:val="none" w:sz="0" w:space="0" w:color="auto"/>
        <w:right w:val="none" w:sz="0" w:space="0" w:color="auto"/>
      </w:divBdr>
      <w:divsChild>
        <w:div w:id="443352863">
          <w:marLeft w:val="0"/>
          <w:marRight w:val="0"/>
          <w:marTop w:val="0"/>
          <w:marBottom w:val="0"/>
          <w:divBdr>
            <w:top w:val="none" w:sz="0" w:space="0" w:color="auto"/>
            <w:left w:val="none" w:sz="0" w:space="0" w:color="auto"/>
            <w:bottom w:val="none" w:sz="0" w:space="0" w:color="auto"/>
            <w:right w:val="none" w:sz="0" w:space="0" w:color="auto"/>
          </w:divBdr>
          <w:divsChild>
            <w:div w:id="823008255">
              <w:marLeft w:val="0"/>
              <w:marRight w:val="0"/>
              <w:marTop w:val="0"/>
              <w:marBottom w:val="0"/>
              <w:divBdr>
                <w:top w:val="none" w:sz="0" w:space="0" w:color="auto"/>
                <w:left w:val="none" w:sz="0" w:space="0" w:color="auto"/>
                <w:bottom w:val="none" w:sz="0" w:space="0" w:color="auto"/>
                <w:right w:val="none" w:sz="0" w:space="0" w:color="auto"/>
              </w:divBdr>
              <w:divsChild>
                <w:div w:id="595946638">
                  <w:marLeft w:val="0"/>
                  <w:marRight w:val="0"/>
                  <w:marTop w:val="0"/>
                  <w:marBottom w:val="0"/>
                  <w:divBdr>
                    <w:top w:val="none" w:sz="0" w:space="0" w:color="auto"/>
                    <w:left w:val="none" w:sz="0" w:space="0" w:color="auto"/>
                    <w:bottom w:val="none" w:sz="0" w:space="0" w:color="auto"/>
                    <w:right w:val="none" w:sz="0" w:space="0" w:color="auto"/>
                  </w:divBdr>
                  <w:divsChild>
                    <w:div w:id="174872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642823">
      <w:bodyDiv w:val="1"/>
      <w:marLeft w:val="0"/>
      <w:marRight w:val="0"/>
      <w:marTop w:val="0"/>
      <w:marBottom w:val="0"/>
      <w:divBdr>
        <w:top w:val="none" w:sz="0" w:space="0" w:color="auto"/>
        <w:left w:val="none" w:sz="0" w:space="0" w:color="auto"/>
        <w:bottom w:val="none" w:sz="0" w:space="0" w:color="auto"/>
        <w:right w:val="none" w:sz="0" w:space="0" w:color="auto"/>
      </w:divBdr>
      <w:divsChild>
        <w:div w:id="1383752846">
          <w:marLeft w:val="0"/>
          <w:marRight w:val="0"/>
          <w:marTop w:val="0"/>
          <w:marBottom w:val="0"/>
          <w:divBdr>
            <w:top w:val="none" w:sz="0" w:space="0" w:color="auto"/>
            <w:left w:val="none" w:sz="0" w:space="0" w:color="auto"/>
            <w:bottom w:val="none" w:sz="0" w:space="0" w:color="auto"/>
            <w:right w:val="none" w:sz="0" w:space="0" w:color="auto"/>
          </w:divBdr>
          <w:divsChild>
            <w:div w:id="927737537">
              <w:marLeft w:val="0"/>
              <w:marRight w:val="0"/>
              <w:marTop w:val="0"/>
              <w:marBottom w:val="0"/>
              <w:divBdr>
                <w:top w:val="none" w:sz="0" w:space="0" w:color="auto"/>
                <w:left w:val="none" w:sz="0" w:space="0" w:color="auto"/>
                <w:bottom w:val="none" w:sz="0" w:space="0" w:color="auto"/>
                <w:right w:val="none" w:sz="0" w:space="0" w:color="auto"/>
              </w:divBdr>
              <w:divsChild>
                <w:div w:id="1917520224">
                  <w:marLeft w:val="0"/>
                  <w:marRight w:val="0"/>
                  <w:marTop w:val="0"/>
                  <w:marBottom w:val="0"/>
                  <w:divBdr>
                    <w:top w:val="none" w:sz="0" w:space="0" w:color="auto"/>
                    <w:left w:val="none" w:sz="0" w:space="0" w:color="auto"/>
                    <w:bottom w:val="none" w:sz="0" w:space="0" w:color="auto"/>
                    <w:right w:val="none" w:sz="0" w:space="0" w:color="auto"/>
                  </w:divBdr>
                </w:div>
              </w:divsChild>
            </w:div>
            <w:div w:id="1870022223">
              <w:marLeft w:val="0"/>
              <w:marRight w:val="0"/>
              <w:marTop w:val="0"/>
              <w:marBottom w:val="0"/>
              <w:divBdr>
                <w:top w:val="none" w:sz="0" w:space="0" w:color="auto"/>
                <w:left w:val="none" w:sz="0" w:space="0" w:color="auto"/>
                <w:bottom w:val="none" w:sz="0" w:space="0" w:color="auto"/>
                <w:right w:val="none" w:sz="0" w:space="0" w:color="auto"/>
              </w:divBdr>
              <w:divsChild>
                <w:div w:id="118562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910738">
      <w:bodyDiv w:val="1"/>
      <w:marLeft w:val="0"/>
      <w:marRight w:val="0"/>
      <w:marTop w:val="0"/>
      <w:marBottom w:val="0"/>
      <w:divBdr>
        <w:top w:val="none" w:sz="0" w:space="0" w:color="auto"/>
        <w:left w:val="none" w:sz="0" w:space="0" w:color="auto"/>
        <w:bottom w:val="none" w:sz="0" w:space="0" w:color="auto"/>
        <w:right w:val="none" w:sz="0" w:space="0" w:color="auto"/>
      </w:divBdr>
      <w:divsChild>
        <w:div w:id="355546284">
          <w:marLeft w:val="0"/>
          <w:marRight w:val="0"/>
          <w:marTop w:val="0"/>
          <w:marBottom w:val="0"/>
          <w:divBdr>
            <w:top w:val="none" w:sz="0" w:space="0" w:color="auto"/>
            <w:left w:val="none" w:sz="0" w:space="0" w:color="auto"/>
            <w:bottom w:val="none" w:sz="0" w:space="0" w:color="auto"/>
            <w:right w:val="none" w:sz="0" w:space="0" w:color="auto"/>
          </w:divBdr>
          <w:divsChild>
            <w:div w:id="1654482018">
              <w:marLeft w:val="0"/>
              <w:marRight w:val="0"/>
              <w:marTop w:val="0"/>
              <w:marBottom w:val="0"/>
              <w:divBdr>
                <w:top w:val="none" w:sz="0" w:space="0" w:color="auto"/>
                <w:left w:val="none" w:sz="0" w:space="0" w:color="auto"/>
                <w:bottom w:val="none" w:sz="0" w:space="0" w:color="auto"/>
                <w:right w:val="none" w:sz="0" w:space="0" w:color="auto"/>
              </w:divBdr>
              <w:divsChild>
                <w:div w:id="360667146">
                  <w:marLeft w:val="0"/>
                  <w:marRight w:val="0"/>
                  <w:marTop w:val="0"/>
                  <w:marBottom w:val="0"/>
                  <w:divBdr>
                    <w:top w:val="none" w:sz="0" w:space="0" w:color="auto"/>
                    <w:left w:val="none" w:sz="0" w:space="0" w:color="auto"/>
                    <w:bottom w:val="none" w:sz="0" w:space="0" w:color="auto"/>
                    <w:right w:val="none" w:sz="0" w:space="0" w:color="auto"/>
                  </w:divBdr>
                  <w:divsChild>
                    <w:div w:id="1694185376">
                      <w:marLeft w:val="0"/>
                      <w:marRight w:val="0"/>
                      <w:marTop w:val="0"/>
                      <w:marBottom w:val="0"/>
                      <w:divBdr>
                        <w:top w:val="none" w:sz="0" w:space="0" w:color="auto"/>
                        <w:left w:val="none" w:sz="0" w:space="0" w:color="auto"/>
                        <w:bottom w:val="none" w:sz="0" w:space="0" w:color="auto"/>
                        <w:right w:val="none" w:sz="0" w:space="0" w:color="auto"/>
                      </w:divBdr>
                    </w:div>
                  </w:divsChild>
                </w:div>
                <w:div w:id="154079059">
                  <w:marLeft w:val="0"/>
                  <w:marRight w:val="0"/>
                  <w:marTop w:val="0"/>
                  <w:marBottom w:val="0"/>
                  <w:divBdr>
                    <w:top w:val="none" w:sz="0" w:space="0" w:color="auto"/>
                    <w:left w:val="none" w:sz="0" w:space="0" w:color="auto"/>
                    <w:bottom w:val="none" w:sz="0" w:space="0" w:color="auto"/>
                    <w:right w:val="none" w:sz="0" w:space="0" w:color="auto"/>
                  </w:divBdr>
                  <w:divsChild>
                    <w:div w:id="338654500">
                      <w:marLeft w:val="0"/>
                      <w:marRight w:val="0"/>
                      <w:marTop w:val="0"/>
                      <w:marBottom w:val="0"/>
                      <w:divBdr>
                        <w:top w:val="none" w:sz="0" w:space="0" w:color="auto"/>
                        <w:left w:val="none" w:sz="0" w:space="0" w:color="auto"/>
                        <w:bottom w:val="none" w:sz="0" w:space="0" w:color="auto"/>
                        <w:right w:val="none" w:sz="0" w:space="0" w:color="auto"/>
                      </w:divBdr>
                    </w:div>
                  </w:divsChild>
                </w:div>
                <w:div w:id="1539775698">
                  <w:marLeft w:val="0"/>
                  <w:marRight w:val="0"/>
                  <w:marTop w:val="0"/>
                  <w:marBottom w:val="0"/>
                  <w:divBdr>
                    <w:top w:val="none" w:sz="0" w:space="0" w:color="auto"/>
                    <w:left w:val="none" w:sz="0" w:space="0" w:color="auto"/>
                    <w:bottom w:val="none" w:sz="0" w:space="0" w:color="auto"/>
                    <w:right w:val="none" w:sz="0" w:space="0" w:color="auto"/>
                  </w:divBdr>
                  <w:divsChild>
                    <w:div w:id="1864703881">
                      <w:marLeft w:val="0"/>
                      <w:marRight w:val="0"/>
                      <w:marTop w:val="0"/>
                      <w:marBottom w:val="0"/>
                      <w:divBdr>
                        <w:top w:val="none" w:sz="0" w:space="0" w:color="auto"/>
                        <w:left w:val="none" w:sz="0" w:space="0" w:color="auto"/>
                        <w:bottom w:val="none" w:sz="0" w:space="0" w:color="auto"/>
                        <w:right w:val="none" w:sz="0" w:space="0" w:color="auto"/>
                      </w:divBdr>
                    </w:div>
                  </w:divsChild>
                </w:div>
                <w:div w:id="1849522191">
                  <w:marLeft w:val="0"/>
                  <w:marRight w:val="0"/>
                  <w:marTop w:val="0"/>
                  <w:marBottom w:val="0"/>
                  <w:divBdr>
                    <w:top w:val="none" w:sz="0" w:space="0" w:color="auto"/>
                    <w:left w:val="none" w:sz="0" w:space="0" w:color="auto"/>
                    <w:bottom w:val="none" w:sz="0" w:space="0" w:color="auto"/>
                    <w:right w:val="none" w:sz="0" w:space="0" w:color="auto"/>
                  </w:divBdr>
                  <w:divsChild>
                    <w:div w:id="699477535">
                      <w:marLeft w:val="0"/>
                      <w:marRight w:val="0"/>
                      <w:marTop w:val="0"/>
                      <w:marBottom w:val="0"/>
                      <w:divBdr>
                        <w:top w:val="none" w:sz="0" w:space="0" w:color="auto"/>
                        <w:left w:val="none" w:sz="0" w:space="0" w:color="auto"/>
                        <w:bottom w:val="none" w:sz="0" w:space="0" w:color="auto"/>
                        <w:right w:val="none" w:sz="0" w:space="0" w:color="auto"/>
                      </w:divBdr>
                    </w:div>
                  </w:divsChild>
                </w:div>
                <w:div w:id="310839278">
                  <w:marLeft w:val="0"/>
                  <w:marRight w:val="0"/>
                  <w:marTop w:val="0"/>
                  <w:marBottom w:val="0"/>
                  <w:divBdr>
                    <w:top w:val="none" w:sz="0" w:space="0" w:color="auto"/>
                    <w:left w:val="none" w:sz="0" w:space="0" w:color="auto"/>
                    <w:bottom w:val="none" w:sz="0" w:space="0" w:color="auto"/>
                    <w:right w:val="none" w:sz="0" w:space="0" w:color="auto"/>
                  </w:divBdr>
                  <w:divsChild>
                    <w:div w:id="87314778">
                      <w:marLeft w:val="0"/>
                      <w:marRight w:val="0"/>
                      <w:marTop w:val="0"/>
                      <w:marBottom w:val="0"/>
                      <w:divBdr>
                        <w:top w:val="none" w:sz="0" w:space="0" w:color="auto"/>
                        <w:left w:val="none" w:sz="0" w:space="0" w:color="auto"/>
                        <w:bottom w:val="none" w:sz="0" w:space="0" w:color="auto"/>
                        <w:right w:val="none" w:sz="0" w:space="0" w:color="auto"/>
                      </w:divBdr>
                    </w:div>
                  </w:divsChild>
                </w:div>
                <w:div w:id="650911737">
                  <w:marLeft w:val="0"/>
                  <w:marRight w:val="0"/>
                  <w:marTop w:val="0"/>
                  <w:marBottom w:val="0"/>
                  <w:divBdr>
                    <w:top w:val="none" w:sz="0" w:space="0" w:color="auto"/>
                    <w:left w:val="none" w:sz="0" w:space="0" w:color="auto"/>
                    <w:bottom w:val="none" w:sz="0" w:space="0" w:color="auto"/>
                    <w:right w:val="none" w:sz="0" w:space="0" w:color="auto"/>
                  </w:divBdr>
                  <w:divsChild>
                    <w:div w:id="1115323348">
                      <w:marLeft w:val="0"/>
                      <w:marRight w:val="0"/>
                      <w:marTop w:val="0"/>
                      <w:marBottom w:val="0"/>
                      <w:divBdr>
                        <w:top w:val="none" w:sz="0" w:space="0" w:color="auto"/>
                        <w:left w:val="none" w:sz="0" w:space="0" w:color="auto"/>
                        <w:bottom w:val="none" w:sz="0" w:space="0" w:color="auto"/>
                        <w:right w:val="none" w:sz="0" w:space="0" w:color="auto"/>
                      </w:divBdr>
                    </w:div>
                  </w:divsChild>
                </w:div>
                <w:div w:id="760758052">
                  <w:marLeft w:val="0"/>
                  <w:marRight w:val="0"/>
                  <w:marTop w:val="0"/>
                  <w:marBottom w:val="0"/>
                  <w:divBdr>
                    <w:top w:val="none" w:sz="0" w:space="0" w:color="auto"/>
                    <w:left w:val="none" w:sz="0" w:space="0" w:color="auto"/>
                    <w:bottom w:val="none" w:sz="0" w:space="0" w:color="auto"/>
                    <w:right w:val="none" w:sz="0" w:space="0" w:color="auto"/>
                  </w:divBdr>
                  <w:divsChild>
                    <w:div w:id="8836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47478">
              <w:marLeft w:val="0"/>
              <w:marRight w:val="0"/>
              <w:marTop w:val="0"/>
              <w:marBottom w:val="0"/>
              <w:divBdr>
                <w:top w:val="none" w:sz="0" w:space="0" w:color="auto"/>
                <w:left w:val="none" w:sz="0" w:space="0" w:color="auto"/>
                <w:bottom w:val="none" w:sz="0" w:space="0" w:color="auto"/>
                <w:right w:val="none" w:sz="0" w:space="0" w:color="auto"/>
              </w:divBdr>
              <w:divsChild>
                <w:div w:id="679159539">
                  <w:marLeft w:val="0"/>
                  <w:marRight w:val="0"/>
                  <w:marTop w:val="0"/>
                  <w:marBottom w:val="0"/>
                  <w:divBdr>
                    <w:top w:val="none" w:sz="0" w:space="0" w:color="auto"/>
                    <w:left w:val="none" w:sz="0" w:space="0" w:color="auto"/>
                    <w:bottom w:val="none" w:sz="0" w:space="0" w:color="auto"/>
                    <w:right w:val="none" w:sz="0" w:space="0" w:color="auto"/>
                  </w:divBdr>
                </w:div>
              </w:divsChild>
            </w:div>
            <w:div w:id="286472877">
              <w:marLeft w:val="0"/>
              <w:marRight w:val="0"/>
              <w:marTop w:val="0"/>
              <w:marBottom w:val="0"/>
              <w:divBdr>
                <w:top w:val="none" w:sz="0" w:space="0" w:color="auto"/>
                <w:left w:val="none" w:sz="0" w:space="0" w:color="auto"/>
                <w:bottom w:val="none" w:sz="0" w:space="0" w:color="auto"/>
                <w:right w:val="none" w:sz="0" w:space="0" w:color="auto"/>
              </w:divBdr>
              <w:divsChild>
                <w:div w:id="1826973196">
                  <w:marLeft w:val="0"/>
                  <w:marRight w:val="0"/>
                  <w:marTop w:val="0"/>
                  <w:marBottom w:val="0"/>
                  <w:divBdr>
                    <w:top w:val="none" w:sz="0" w:space="0" w:color="auto"/>
                    <w:left w:val="none" w:sz="0" w:space="0" w:color="auto"/>
                    <w:bottom w:val="none" w:sz="0" w:space="0" w:color="auto"/>
                    <w:right w:val="none" w:sz="0" w:space="0" w:color="auto"/>
                  </w:divBdr>
                </w:div>
              </w:divsChild>
            </w:div>
            <w:div w:id="57677349">
              <w:marLeft w:val="0"/>
              <w:marRight w:val="0"/>
              <w:marTop w:val="0"/>
              <w:marBottom w:val="0"/>
              <w:divBdr>
                <w:top w:val="none" w:sz="0" w:space="0" w:color="auto"/>
                <w:left w:val="none" w:sz="0" w:space="0" w:color="auto"/>
                <w:bottom w:val="none" w:sz="0" w:space="0" w:color="auto"/>
                <w:right w:val="none" w:sz="0" w:space="0" w:color="auto"/>
              </w:divBdr>
              <w:divsChild>
                <w:div w:id="728386892">
                  <w:marLeft w:val="0"/>
                  <w:marRight w:val="0"/>
                  <w:marTop w:val="0"/>
                  <w:marBottom w:val="0"/>
                  <w:divBdr>
                    <w:top w:val="none" w:sz="0" w:space="0" w:color="auto"/>
                    <w:left w:val="none" w:sz="0" w:space="0" w:color="auto"/>
                    <w:bottom w:val="none" w:sz="0" w:space="0" w:color="auto"/>
                    <w:right w:val="none" w:sz="0" w:space="0" w:color="auto"/>
                  </w:divBdr>
                </w:div>
              </w:divsChild>
            </w:div>
            <w:div w:id="351108929">
              <w:marLeft w:val="0"/>
              <w:marRight w:val="0"/>
              <w:marTop w:val="0"/>
              <w:marBottom w:val="0"/>
              <w:divBdr>
                <w:top w:val="none" w:sz="0" w:space="0" w:color="auto"/>
                <w:left w:val="none" w:sz="0" w:space="0" w:color="auto"/>
                <w:bottom w:val="none" w:sz="0" w:space="0" w:color="auto"/>
                <w:right w:val="none" w:sz="0" w:space="0" w:color="auto"/>
              </w:divBdr>
              <w:divsChild>
                <w:div w:id="293023968">
                  <w:marLeft w:val="0"/>
                  <w:marRight w:val="0"/>
                  <w:marTop w:val="0"/>
                  <w:marBottom w:val="0"/>
                  <w:divBdr>
                    <w:top w:val="none" w:sz="0" w:space="0" w:color="auto"/>
                    <w:left w:val="none" w:sz="0" w:space="0" w:color="auto"/>
                    <w:bottom w:val="none" w:sz="0" w:space="0" w:color="auto"/>
                    <w:right w:val="none" w:sz="0" w:space="0" w:color="auto"/>
                  </w:divBdr>
                </w:div>
              </w:divsChild>
            </w:div>
            <w:div w:id="1713117859">
              <w:marLeft w:val="0"/>
              <w:marRight w:val="0"/>
              <w:marTop w:val="0"/>
              <w:marBottom w:val="0"/>
              <w:divBdr>
                <w:top w:val="none" w:sz="0" w:space="0" w:color="auto"/>
                <w:left w:val="none" w:sz="0" w:space="0" w:color="auto"/>
                <w:bottom w:val="none" w:sz="0" w:space="0" w:color="auto"/>
                <w:right w:val="none" w:sz="0" w:space="0" w:color="auto"/>
              </w:divBdr>
              <w:divsChild>
                <w:div w:id="415906462">
                  <w:marLeft w:val="0"/>
                  <w:marRight w:val="0"/>
                  <w:marTop w:val="0"/>
                  <w:marBottom w:val="0"/>
                  <w:divBdr>
                    <w:top w:val="none" w:sz="0" w:space="0" w:color="auto"/>
                    <w:left w:val="none" w:sz="0" w:space="0" w:color="auto"/>
                    <w:bottom w:val="none" w:sz="0" w:space="0" w:color="auto"/>
                    <w:right w:val="none" w:sz="0" w:space="0" w:color="auto"/>
                  </w:divBdr>
                </w:div>
              </w:divsChild>
            </w:div>
            <w:div w:id="816530855">
              <w:marLeft w:val="0"/>
              <w:marRight w:val="0"/>
              <w:marTop w:val="0"/>
              <w:marBottom w:val="0"/>
              <w:divBdr>
                <w:top w:val="none" w:sz="0" w:space="0" w:color="auto"/>
                <w:left w:val="none" w:sz="0" w:space="0" w:color="auto"/>
                <w:bottom w:val="none" w:sz="0" w:space="0" w:color="auto"/>
                <w:right w:val="none" w:sz="0" w:space="0" w:color="auto"/>
              </w:divBdr>
              <w:divsChild>
                <w:div w:id="2076196683">
                  <w:marLeft w:val="0"/>
                  <w:marRight w:val="0"/>
                  <w:marTop w:val="0"/>
                  <w:marBottom w:val="0"/>
                  <w:divBdr>
                    <w:top w:val="none" w:sz="0" w:space="0" w:color="auto"/>
                    <w:left w:val="none" w:sz="0" w:space="0" w:color="auto"/>
                    <w:bottom w:val="none" w:sz="0" w:space="0" w:color="auto"/>
                    <w:right w:val="none" w:sz="0" w:space="0" w:color="auto"/>
                  </w:divBdr>
                </w:div>
              </w:divsChild>
            </w:div>
            <w:div w:id="921185857">
              <w:marLeft w:val="0"/>
              <w:marRight w:val="0"/>
              <w:marTop w:val="0"/>
              <w:marBottom w:val="0"/>
              <w:divBdr>
                <w:top w:val="none" w:sz="0" w:space="0" w:color="auto"/>
                <w:left w:val="none" w:sz="0" w:space="0" w:color="auto"/>
                <w:bottom w:val="none" w:sz="0" w:space="0" w:color="auto"/>
                <w:right w:val="none" w:sz="0" w:space="0" w:color="auto"/>
              </w:divBdr>
              <w:divsChild>
                <w:div w:id="596526506">
                  <w:marLeft w:val="0"/>
                  <w:marRight w:val="0"/>
                  <w:marTop w:val="0"/>
                  <w:marBottom w:val="0"/>
                  <w:divBdr>
                    <w:top w:val="none" w:sz="0" w:space="0" w:color="auto"/>
                    <w:left w:val="none" w:sz="0" w:space="0" w:color="auto"/>
                    <w:bottom w:val="none" w:sz="0" w:space="0" w:color="auto"/>
                    <w:right w:val="none" w:sz="0" w:space="0" w:color="auto"/>
                  </w:divBdr>
                </w:div>
              </w:divsChild>
            </w:div>
            <w:div w:id="662128710">
              <w:marLeft w:val="0"/>
              <w:marRight w:val="0"/>
              <w:marTop w:val="0"/>
              <w:marBottom w:val="0"/>
              <w:divBdr>
                <w:top w:val="none" w:sz="0" w:space="0" w:color="auto"/>
                <w:left w:val="none" w:sz="0" w:space="0" w:color="auto"/>
                <w:bottom w:val="none" w:sz="0" w:space="0" w:color="auto"/>
                <w:right w:val="none" w:sz="0" w:space="0" w:color="auto"/>
              </w:divBdr>
              <w:divsChild>
                <w:div w:id="233391282">
                  <w:marLeft w:val="0"/>
                  <w:marRight w:val="0"/>
                  <w:marTop w:val="0"/>
                  <w:marBottom w:val="0"/>
                  <w:divBdr>
                    <w:top w:val="none" w:sz="0" w:space="0" w:color="auto"/>
                    <w:left w:val="none" w:sz="0" w:space="0" w:color="auto"/>
                    <w:bottom w:val="none" w:sz="0" w:space="0" w:color="auto"/>
                    <w:right w:val="none" w:sz="0" w:space="0" w:color="auto"/>
                  </w:divBdr>
                </w:div>
                <w:div w:id="224143761">
                  <w:marLeft w:val="0"/>
                  <w:marRight w:val="0"/>
                  <w:marTop w:val="0"/>
                  <w:marBottom w:val="0"/>
                  <w:divBdr>
                    <w:top w:val="none" w:sz="0" w:space="0" w:color="auto"/>
                    <w:left w:val="none" w:sz="0" w:space="0" w:color="auto"/>
                    <w:bottom w:val="none" w:sz="0" w:space="0" w:color="auto"/>
                    <w:right w:val="none" w:sz="0" w:space="0" w:color="auto"/>
                  </w:divBdr>
                </w:div>
              </w:divsChild>
            </w:div>
            <w:div w:id="1086920797">
              <w:marLeft w:val="0"/>
              <w:marRight w:val="0"/>
              <w:marTop w:val="0"/>
              <w:marBottom w:val="0"/>
              <w:divBdr>
                <w:top w:val="none" w:sz="0" w:space="0" w:color="auto"/>
                <w:left w:val="none" w:sz="0" w:space="0" w:color="auto"/>
                <w:bottom w:val="none" w:sz="0" w:space="0" w:color="auto"/>
                <w:right w:val="none" w:sz="0" w:space="0" w:color="auto"/>
              </w:divBdr>
              <w:divsChild>
                <w:div w:id="1063481770">
                  <w:marLeft w:val="0"/>
                  <w:marRight w:val="0"/>
                  <w:marTop w:val="0"/>
                  <w:marBottom w:val="0"/>
                  <w:divBdr>
                    <w:top w:val="none" w:sz="0" w:space="0" w:color="auto"/>
                    <w:left w:val="none" w:sz="0" w:space="0" w:color="auto"/>
                    <w:bottom w:val="none" w:sz="0" w:space="0" w:color="auto"/>
                    <w:right w:val="none" w:sz="0" w:space="0" w:color="auto"/>
                  </w:divBdr>
                </w:div>
              </w:divsChild>
            </w:div>
            <w:div w:id="1729380211">
              <w:marLeft w:val="0"/>
              <w:marRight w:val="0"/>
              <w:marTop w:val="0"/>
              <w:marBottom w:val="0"/>
              <w:divBdr>
                <w:top w:val="none" w:sz="0" w:space="0" w:color="auto"/>
                <w:left w:val="none" w:sz="0" w:space="0" w:color="auto"/>
                <w:bottom w:val="none" w:sz="0" w:space="0" w:color="auto"/>
                <w:right w:val="none" w:sz="0" w:space="0" w:color="auto"/>
              </w:divBdr>
              <w:divsChild>
                <w:div w:id="1190410670">
                  <w:marLeft w:val="0"/>
                  <w:marRight w:val="0"/>
                  <w:marTop w:val="0"/>
                  <w:marBottom w:val="0"/>
                  <w:divBdr>
                    <w:top w:val="none" w:sz="0" w:space="0" w:color="auto"/>
                    <w:left w:val="none" w:sz="0" w:space="0" w:color="auto"/>
                    <w:bottom w:val="none" w:sz="0" w:space="0" w:color="auto"/>
                    <w:right w:val="none" w:sz="0" w:space="0" w:color="auto"/>
                  </w:divBdr>
                </w:div>
              </w:divsChild>
            </w:div>
            <w:div w:id="937295986">
              <w:marLeft w:val="0"/>
              <w:marRight w:val="0"/>
              <w:marTop w:val="0"/>
              <w:marBottom w:val="0"/>
              <w:divBdr>
                <w:top w:val="none" w:sz="0" w:space="0" w:color="auto"/>
                <w:left w:val="none" w:sz="0" w:space="0" w:color="auto"/>
                <w:bottom w:val="none" w:sz="0" w:space="0" w:color="auto"/>
                <w:right w:val="none" w:sz="0" w:space="0" w:color="auto"/>
              </w:divBdr>
              <w:divsChild>
                <w:div w:id="696663633">
                  <w:marLeft w:val="0"/>
                  <w:marRight w:val="0"/>
                  <w:marTop w:val="0"/>
                  <w:marBottom w:val="0"/>
                  <w:divBdr>
                    <w:top w:val="none" w:sz="0" w:space="0" w:color="auto"/>
                    <w:left w:val="none" w:sz="0" w:space="0" w:color="auto"/>
                    <w:bottom w:val="none" w:sz="0" w:space="0" w:color="auto"/>
                    <w:right w:val="none" w:sz="0" w:space="0" w:color="auto"/>
                  </w:divBdr>
                </w:div>
              </w:divsChild>
            </w:div>
            <w:div w:id="404452344">
              <w:marLeft w:val="0"/>
              <w:marRight w:val="0"/>
              <w:marTop w:val="0"/>
              <w:marBottom w:val="0"/>
              <w:divBdr>
                <w:top w:val="none" w:sz="0" w:space="0" w:color="auto"/>
                <w:left w:val="none" w:sz="0" w:space="0" w:color="auto"/>
                <w:bottom w:val="none" w:sz="0" w:space="0" w:color="auto"/>
                <w:right w:val="none" w:sz="0" w:space="0" w:color="auto"/>
              </w:divBdr>
              <w:divsChild>
                <w:div w:id="685986829">
                  <w:marLeft w:val="0"/>
                  <w:marRight w:val="0"/>
                  <w:marTop w:val="0"/>
                  <w:marBottom w:val="0"/>
                  <w:divBdr>
                    <w:top w:val="none" w:sz="0" w:space="0" w:color="auto"/>
                    <w:left w:val="none" w:sz="0" w:space="0" w:color="auto"/>
                    <w:bottom w:val="none" w:sz="0" w:space="0" w:color="auto"/>
                    <w:right w:val="none" w:sz="0" w:space="0" w:color="auto"/>
                  </w:divBdr>
                </w:div>
              </w:divsChild>
            </w:div>
            <w:div w:id="570966583">
              <w:marLeft w:val="0"/>
              <w:marRight w:val="0"/>
              <w:marTop w:val="0"/>
              <w:marBottom w:val="0"/>
              <w:divBdr>
                <w:top w:val="none" w:sz="0" w:space="0" w:color="auto"/>
                <w:left w:val="none" w:sz="0" w:space="0" w:color="auto"/>
                <w:bottom w:val="none" w:sz="0" w:space="0" w:color="auto"/>
                <w:right w:val="none" w:sz="0" w:space="0" w:color="auto"/>
              </w:divBdr>
              <w:divsChild>
                <w:div w:id="211506523">
                  <w:marLeft w:val="0"/>
                  <w:marRight w:val="0"/>
                  <w:marTop w:val="0"/>
                  <w:marBottom w:val="0"/>
                  <w:divBdr>
                    <w:top w:val="none" w:sz="0" w:space="0" w:color="auto"/>
                    <w:left w:val="none" w:sz="0" w:space="0" w:color="auto"/>
                    <w:bottom w:val="none" w:sz="0" w:space="0" w:color="auto"/>
                    <w:right w:val="none" w:sz="0" w:space="0" w:color="auto"/>
                  </w:divBdr>
                </w:div>
              </w:divsChild>
            </w:div>
            <w:div w:id="662977950">
              <w:marLeft w:val="0"/>
              <w:marRight w:val="0"/>
              <w:marTop w:val="0"/>
              <w:marBottom w:val="0"/>
              <w:divBdr>
                <w:top w:val="none" w:sz="0" w:space="0" w:color="auto"/>
                <w:left w:val="none" w:sz="0" w:space="0" w:color="auto"/>
                <w:bottom w:val="none" w:sz="0" w:space="0" w:color="auto"/>
                <w:right w:val="none" w:sz="0" w:space="0" w:color="auto"/>
              </w:divBdr>
              <w:divsChild>
                <w:div w:id="1561594485">
                  <w:marLeft w:val="0"/>
                  <w:marRight w:val="0"/>
                  <w:marTop w:val="0"/>
                  <w:marBottom w:val="0"/>
                  <w:divBdr>
                    <w:top w:val="none" w:sz="0" w:space="0" w:color="auto"/>
                    <w:left w:val="none" w:sz="0" w:space="0" w:color="auto"/>
                    <w:bottom w:val="none" w:sz="0" w:space="0" w:color="auto"/>
                    <w:right w:val="none" w:sz="0" w:space="0" w:color="auto"/>
                  </w:divBdr>
                </w:div>
              </w:divsChild>
            </w:div>
            <w:div w:id="2123261167">
              <w:marLeft w:val="0"/>
              <w:marRight w:val="0"/>
              <w:marTop w:val="0"/>
              <w:marBottom w:val="0"/>
              <w:divBdr>
                <w:top w:val="none" w:sz="0" w:space="0" w:color="auto"/>
                <w:left w:val="none" w:sz="0" w:space="0" w:color="auto"/>
                <w:bottom w:val="none" w:sz="0" w:space="0" w:color="auto"/>
                <w:right w:val="none" w:sz="0" w:space="0" w:color="auto"/>
              </w:divBdr>
              <w:divsChild>
                <w:div w:id="1742215620">
                  <w:marLeft w:val="0"/>
                  <w:marRight w:val="0"/>
                  <w:marTop w:val="0"/>
                  <w:marBottom w:val="0"/>
                  <w:divBdr>
                    <w:top w:val="none" w:sz="0" w:space="0" w:color="auto"/>
                    <w:left w:val="none" w:sz="0" w:space="0" w:color="auto"/>
                    <w:bottom w:val="none" w:sz="0" w:space="0" w:color="auto"/>
                    <w:right w:val="none" w:sz="0" w:space="0" w:color="auto"/>
                  </w:divBdr>
                </w:div>
              </w:divsChild>
            </w:div>
            <w:div w:id="878513984">
              <w:marLeft w:val="0"/>
              <w:marRight w:val="0"/>
              <w:marTop w:val="0"/>
              <w:marBottom w:val="0"/>
              <w:divBdr>
                <w:top w:val="none" w:sz="0" w:space="0" w:color="auto"/>
                <w:left w:val="none" w:sz="0" w:space="0" w:color="auto"/>
                <w:bottom w:val="none" w:sz="0" w:space="0" w:color="auto"/>
                <w:right w:val="none" w:sz="0" w:space="0" w:color="auto"/>
              </w:divBdr>
              <w:divsChild>
                <w:div w:id="1332222842">
                  <w:marLeft w:val="0"/>
                  <w:marRight w:val="0"/>
                  <w:marTop w:val="0"/>
                  <w:marBottom w:val="0"/>
                  <w:divBdr>
                    <w:top w:val="none" w:sz="0" w:space="0" w:color="auto"/>
                    <w:left w:val="none" w:sz="0" w:space="0" w:color="auto"/>
                    <w:bottom w:val="none" w:sz="0" w:space="0" w:color="auto"/>
                    <w:right w:val="none" w:sz="0" w:space="0" w:color="auto"/>
                  </w:divBdr>
                </w:div>
              </w:divsChild>
            </w:div>
            <w:div w:id="552154506">
              <w:marLeft w:val="0"/>
              <w:marRight w:val="0"/>
              <w:marTop w:val="0"/>
              <w:marBottom w:val="0"/>
              <w:divBdr>
                <w:top w:val="none" w:sz="0" w:space="0" w:color="auto"/>
                <w:left w:val="none" w:sz="0" w:space="0" w:color="auto"/>
                <w:bottom w:val="none" w:sz="0" w:space="0" w:color="auto"/>
                <w:right w:val="none" w:sz="0" w:space="0" w:color="auto"/>
              </w:divBdr>
              <w:divsChild>
                <w:div w:id="7683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714707">
      <w:bodyDiv w:val="1"/>
      <w:marLeft w:val="0"/>
      <w:marRight w:val="0"/>
      <w:marTop w:val="0"/>
      <w:marBottom w:val="0"/>
      <w:divBdr>
        <w:top w:val="none" w:sz="0" w:space="0" w:color="auto"/>
        <w:left w:val="none" w:sz="0" w:space="0" w:color="auto"/>
        <w:bottom w:val="none" w:sz="0" w:space="0" w:color="auto"/>
        <w:right w:val="none" w:sz="0" w:space="0" w:color="auto"/>
      </w:divBdr>
      <w:divsChild>
        <w:div w:id="63989392">
          <w:marLeft w:val="0"/>
          <w:marRight w:val="0"/>
          <w:marTop w:val="0"/>
          <w:marBottom w:val="0"/>
          <w:divBdr>
            <w:top w:val="none" w:sz="0" w:space="0" w:color="auto"/>
            <w:left w:val="none" w:sz="0" w:space="0" w:color="auto"/>
            <w:bottom w:val="none" w:sz="0" w:space="0" w:color="auto"/>
            <w:right w:val="none" w:sz="0" w:space="0" w:color="auto"/>
          </w:divBdr>
          <w:divsChild>
            <w:div w:id="1811240115">
              <w:marLeft w:val="0"/>
              <w:marRight w:val="0"/>
              <w:marTop w:val="0"/>
              <w:marBottom w:val="0"/>
              <w:divBdr>
                <w:top w:val="none" w:sz="0" w:space="0" w:color="auto"/>
                <w:left w:val="none" w:sz="0" w:space="0" w:color="auto"/>
                <w:bottom w:val="none" w:sz="0" w:space="0" w:color="auto"/>
                <w:right w:val="none" w:sz="0" w:space="0" w:color="auto"/>
              </w:divBdr>
              <w:divsChild>
                <w:div w:id="1793398703">
                  <w:marLeft w:val="0"/>
                  <w:marRight w:val="0"/>
                  <w:marTop w:val="0"/>
                  <w:marBottom w:val="0"/>
                  <w:divBdr>
                    <w:top w:val="none" w:sz="0" w:space="0" w:color="auto"/>
                    <w:left w:val="none" w:sz="0" w:space="0" w:color="auto"/>
                    <w:bottom w:val="none" w:sz="0" w:space="0" w:color="auto"/>
                    <w:right w:val="none" w:sz="0" w:space="0" w:color="auto"/>
                  </w:divBdr>
                  <w:divsChild>
                    <w:div w:id="1871796353">
                      <w:marLeft w:val="0"/>
                      <w:marRight w:val="0"/>
                      <w:marTop w:val="0"/>
                      <w:marBottom w:val="0"/>
                      <w:divBdr>
                        <w:top w:val="none" w:sz="0" w:space="0" w:color="auto"/>
                        <w:left w:val="none" w:sz="0" w:space="0" w:color="auto"/>
                        <w:bottom w:val="none" w:sz="0" w:space="0" w:color="auto"/>
                        <w:right w:val="none" w:sz="0" w:space="0" w:color="auto"/>
                      </w:divBdr>
                    </w:div>
                  </w:divsChild>
                </w:div>
                <w:div w:id="1747847230">
                  <w:marLeft w:val="0"/>
                  <w:marRight w:val="0"/>
                  <w:marTop w:val="0"/>
                  <w:marBottom w:val="0"/>
                  <w:divBdr>
                    <w:top w:val="none" w:sz="0" w:space="0" w:color="auto"/>
                    <w:left w:val="none" w:sz="0" w:space="0" w:color="auto"/>
                    <w:bottom w:val="none" w:sz="0" w:space="0" w:color="auto"/>
                    <w:right w:val="none" w:sz="0" w:space="0" w:color="auto"/>
                  </w:divBdr>
                  <w:divsChild>
                    <w:div w:id="518394310">
                      <w:marLeft w:val="0"/>
                      <w:marRight w:val="0"/>
                      <w:marTop w:val="0"/>
                      <w:marBottom w:val="0"/>
                      <w:divBdr>
                        <w:top w:val="none" w:sz="0" w:space="0" w:color="auto"/>
                        <w:left w:val="none" w:sz="0" w:space="0" w:color="auto"/>
                        <w:bottom w:val="none" w:sz="0" w:space="0" w:color="auto"/>
                        <w:right w:val="none" w:sz="0" w:space="0" w:color="auto"/>
                      </w:divBdr>
                    </w:div>
                  </w:divsChild>
                </w:div>
                <w:div w:id="669479">
                  <w:marLeft w:val="0"/>
                  <w:marRight w:val="0"/>
                  <w:marTop w:val="0"/>
                  <w:marBottom w:val="0"/>
                  <w:divBdr>
                    <w:top w:val="none" w:sz="0" w:space="0" w:color="auto"/>
                    <w:left w:val="none" w:sz="0" w:space="0" w:color="auto"/>
                    <w:bottom w:val="none" w:sz="0" w:space="0" w:color="auto"/>
                    <w:right w:val="none" w:sz="0" w:space="0" w:color="auto"/>
                  </w:divBdr>
                  <w:divsChild>
                    <w:div w:id="782576780">
                      <w:marLeft w:val="0"/>
                      <w:marRight w:val="0"/>
                      <w:marTop w:val="0"/>
                      <w:marBottom w:val="0"/>
                      <w:divBdr>
                        <w:top w:val="none" w:sz="0" w:space="0" w:color="auto"/>
                        <w:left w:val="none" w:sz="0" w:space="0" w:color="auto"/>
                        <w:bottom w:val="none" w:sz="0" w:space="0" w:color="auto"/>
                        <w:right w:val="none" w:sz="0" w:space="0" w:color="auto"/>
                      </w:divBdr>
                    </w:div>
                  </w:divsChild>
                </w:div>
                <w:div w:id="524027442">
                  <w:marLeft w:val="0"/>
                  <w:marRight w:val="0"/>
                  <w:marTop w:val="0"/>
                  <w:marBottom w:val="0"/>
                  <w:divBdr>
                    <w:top w:val="none" w:sz="0" w:space="0" w:color="auto"/>
                    <w:left w:val="none" w:sz="0" w:space="0" w:color="auto"/>
                    <w:bottom w:val="none" w:sz="0" w:space="0" w:color="auto"/>
                    <w:right w:val="none" w:sz="0" w:space="0" w:color="auto"/>
                  </w:divBdr>
                  <w:divsChild>
                    <w:div w:id="1534221653">
                      <w:marLeft w:val="0"/>
                      <w:marRight w:val="0"/>
                      <w:marTop w:val="0"/>
                      <w:marBottom w:val="0"/>
                      <w:divBdr>
                        <w:top w:val="none" w:sz="0" w:space="0" w:color="auto"/>
                        <w:left w:val="none" w:sz="0" w:space="0" w:color="auto"/>
                        <w:bottom w:val="none" w:sz="0" w:space="0" w:color="auto"/>
                        <w:right w:val="none" w:sz="0" w:space="0" w:color="auto"/>
                      </w:divBdr>
                    </w:div>
                  </w:divsChild>
                </w:div>
                <w:div w:id="1932737489">
                  <w:marLeft w:val="0"/>
                  <w:marRight w:val="0"/>
                  <w:marTop w:val="0"/>
                  <w:marBottom w:val="0"/>
                  <w:divBdr>
                    <w:top w:val="none" w:sz="0" w:space="0" w:color="auto"/>
                    <w:left w:val="none" w:sz="0" w:space="0" w:color="auto"/>
                    <w:bottom w:val="none" w:sz="0" w:space="0" w:color="auto"/>
                    <w:right w:val="none" w:sz="0" w:space="0" w:color="auto"/>
                  </w:divBdr>
                  <w:divsChild>
                    <w:div w:id="73762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286122">
      <w:bodyDiv w:val="1"/>
      <w:marLeft w:val="0"/>
      <w:marRight w:val="0"/>
      <w:marTop w:val="0"/>
      <w:marBottom w:val="0"/>
      <w:divBdr>
        <w:top w:val="none" w:sz="0" w:space="0" w:color="auto"/>
        <w:left w:val="none" w:sz="0" w:space="0" w:color="auto"/>
        <w:bottom w:val="none" w:sz="0" w:space="0" w:color="auto"/>
        <w:right w:val="none" w:sz="0" w:space="0" w:color="auto"/>
      </w:divBdr>
      <w:divsChild>
        <w:div w:id="1254440449">
          <w:marLeft w:val="0"/>
          <w:marRight w:val="0"/>
          <w:marTop w:val="0"/>
          <w:marBottom w:val="0"/>
          <w:divBdr>
            <w:top w:val="none" w:sz="0" w:space="0" w:color="auto"/>
            <w:left w:val="none" w:sz="0" w:space="0" w:color="auto"/>
            <w:bottom w:val="none" w:sz="0" w:space="0" w:color="auto"/>
            <w:right w:val="none" w:sz="0" w:space="0" w:color="auto"/>
          </w:divBdr>
          <w:divsChild>
            <w:div w:id="945695262">
              <w:marLeft w:val="0"/>
              <w:marRight w:val="0"/>
              <w:marTop w:val="0"/>
              <w:marBottom w:val="0"/>
              <w:divBdr>
                <w:top w:val="none" w:sz="0" w:space="0" w:color="auto"/>
                <w:left w:val="none" w:sz="0" w:space="0" w:color="auto"/>
                <w:bottom w:val="none" w:sz="0" w:space="0" w:color="auto"/>
                <w:right w:val="none" w:sz="0" w:space="0" w:color="auto"/>
              </w:divBdr>
              <w:divsChild>
                <w:div w:id="212085271">
                  <w:marLeft w:val="0"/>
                  <w:marRight w:val="0"/>
                  <w:marTop w:val="0"/>
                  <w:marBottom w:val="0"/>
                  <w:divBdr>
                    <w:top w:val="none" w:sz="0" w:space="0" w:color="auto"/>
                    <w:left w:val="none" w:sz="0" w:space="0" w:color="auto"/>
                    <w:bottom w:val="none" w:sz="0" w:space="0" w:color="auto"/>
                    <w:right w:val="none" w:sz="0" w:space="0" w:color="auto"/>
                  </w:divBdr>
                  <w:divsChild>
                    <w:div w:id="183652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162120">
      <w:bodyDiv w:val="1"/>
      <w:marLeft w:val="0"/>
      <w:marRight w:val="0"/>
      <w:marTop w:val="0"/>
      <w:marBottom w:val="0"/>
      <w:divBdr>
        <w:top w:val="none" w:sz="0" w:space="0" w:color="auto"/>
        <w:left w:val="none" w:sz="0" w:space="0" w:color="auto"/>
        <w:bottom w:val="none" w:sz="0" w:space="0" w:color="auto"/>
        <w:right w:val="none" w:sz="0" w:space="0" w:color="auto"/>
      </w:divBdr>
      <w:divsChild>
        <w:div w:id="947392685">
          <w:marLeft w:val="0"/>
          <w:marRight w:val="0"/>
          <w:marTop w:val="0"/>
          <w:marBottom w:val="0"/>
          <w:divBdr>
            <w:top w:val="none" w:sz="0" w:space="0" w:color="auto"/>
            <w:left w:val="none" w:sz="0" w:space="0" w:color="auto"/>
            <w:bottom w:val="none" w:sz="0" w:space="0" w:color="auto"/>
            <w:right w:val="none" w:sz="0" w:space="0" w:color="auto"/>
          </w:divBdr>
          <w:divsChild>
            <w:div w:id="1787961524">
              <w:marLeft w:val="0"/>
              <w:marRight w:val="0"/>
              <w:marTop w:val="0"/>
              <w:marBottom w:val="0"/>
              <w:divBdr>
                <w:top w:val="none" w:sz="0" w:space="0" w:color="auto"/>
                <w:left w:val="none" w:sz="0" w:space="0" w:color="auto"/>
                <w:bottom w:val="none" w:sz="0" w:space="0" w:color="auto"/>
                <w:right w:val="none" w:sz="0" w:space="0" w:color="auto"/>
              </w:divBdr>
              <w:divsChild>
                <w:div w:id="1496872721">
                  <w:marLeft w:val="0"/>
                  <w:marRight w:val="0"/>
                  <w:marTop w:val="0"/>
                  <w:marBottom w:val="0"/>
                  <w:divBdr>
                    <w:top w:val="none" w:sz="0" w:space="0" w:color="auto"/>
                    <w:left w:val="none" w:sz="0" w:space="0" w:color="auto"/>
                    <w:bottom w:val="none" w:sz="0" w:space="0" w:color="auto"/>
                    <w:right w:val="none" w:sz="0" w:space="0" w:color="auto"/>
                  </w:divBdr>
                  <w:divsChild>
                    <w:div w:id="1356538881">
                      <w:marLeft w:val="0"/>
                      <w:marRight w:val="0"/>
                      <w:marTop w:val="0"/>
                      <w:marBottom w:val="0"/>
                      <w:divBdr>
                        <w:top w:val="none" w:sz="0" w:space="0" w:color="auto"/>
                        <w:left w:val="none" w:sz="0" w:space="0" w:color="auto"/>
                        <w:bottom w:val="none" w:sz="0" w:space="0" w:color="auto"/>
                        <w:right w:val="none" w:sz="0" w:space="0" w:color="auto"/>
                      </w:divBdr>
                    </w:div>
                  </w:divsChild>
                </w:div>
                <w:div w:id="541796329">
                  <w:marLeft w:val="0"/>
                  <w:marRight w:val="0"/>
                  <w:marTop w:val="0"/>
                  <w:marBottom w:val="0"/>
                  <w:divBdr>
                    <w:top w:val="none" w:sz="0" w:space="0" w:color="auto"/>
                    <w:left w:val="none" w:sz="0" w:space="0" w:color="auto"/>
                    <w:bottom w:val="none" w:sz="0" w:space="0" w:color="auto"/>
                    <w:right w:val="none" w:sz="0" w:space="0" w:color="auto"/>
                  </w:divBdr>
                  <w:divsChild>
                    <w:div w:id="1766029782">
                      <w:marLeft w:val="0"/>
                      <w:marRight w:val="0"/>
                      <w:marTop w:val="0"/>
                      <w:marBottom w:val="0"/>
                      <w:divBdr>
                        <w:top w:val="none" w:sz="0" w:space="0" w:color="auto"/>
                        <w:left w:val="none" w:sz="0" w:space="0" w:color="auto"/>
                        <w:bottom w:val="none" w:sz="0" w:space="0" w:color="auto"/>
                        <w:right w:val="none" w:sz="0" w:space="0" w:color="auto"/>
                      </w:divBdr>
                    </w:div>
                  </w:divsChild>
                </w:div>
                <w:div w:id="1409811584">
                  <w:marLeft w:val="0"/>
                  <w:marRight w:val="0"/>
                  <w:marTop w:val="0"/>
                  <w:marBottom w:val="0"/>
                  <w:divBdr>
                    <w:top w:val="none" w:sz="0" w:space="0" w:color="auto"/>
                    <w:left w:val="none" w:sz="0" w:space="0" w:color="auto"/>
                    <w:bottom w:val="none" w:sz="0" w:space="0" w:color="auto"/>
                    <w:right w:val="none" w:sz="0" w:space="0" w:color="auto"/>
                  </w:divBdr>
                  <w:divsChild>
                    <w:div w:id="417020130">
                      <w:marLeft w:val="0"/>
                      <w:marRight w:val="0"/>
                      <w:marTop w:val="0"/>
                      <w:marBottom w:val="0"/>
                      <w:divBdr>
                        <w:top w:val="none" w:sz="0" w:space="0" w:color="auto"/>
                        <w:left w:val="none" w:sz="0" w:space="0" w:color="auto"/>
                        <w:bottom w:val="none" w:sz="0" w:space="0" w:color="auto"/>
                        <w:right w:val="none" w:sz="0" w:space="0" w:color="auto"/>
                      </w:divBdr>
                    </w:div>
                  </w:divsChild>
                </w:div>
                <w:div w:id="1503199484">
                  <w:marLeft w:val="0"/>
                  <w:marRight w:val="0"/>
                  <w:marTop w:val="0"/>
                  <w:marBottom w:val="0"/>
                  <w:divBdr>
                    <w:top w:val="none" w:sz="0" w:space="0" w:color="auto"/>
                    <w:left w:val="none" w:sz="0" w:space="0" w:color="auto"/>
                    <w:bottom w:val="none" w:sz="0" w:space="0" w:color="auto"/>
                    <w:right w:val="none" w:sz="0" w:space="0" w:color="auto"/>
                  </w:divBdr>
                  <w:divsChild>
                    <w:div w:id="810830338">
                      <w:marLeft w:val="0"/>
                      <w:marRight w:val="0"/>
                      <w:marTop w:val="0"/>
                      <w:marBottom w:val="0"/>
                      <w:divBdr>
                        <w:top w:val="none" w:sz="0" w:space="0" w:color="auto"/>
                        <w:left w:val="none" w:sz="0" w:space="0" w:color="auto"/>
                        <w:bottom w:val="none" w:sz="0" w:space="0" w:color="auto"/>
                        <w:right w:val="none" w:sz="0" w:space="0" w:color="auto"/>
                      </w:divBdr>
                    </w:div>
                  </w:divsChild>
                </w:div>
                <w:div w:id="1782021839">
                  <w:marLeft w:val="0"/>
                  <w:marRight w:val="0"/>
                  <w:marTop w:val="0"/>
                  <w:marBottom w:val="0"/>
                  <w:divBdr>
                    <w:top w:val="none" w:sz="0" w:space="0" w:color="auto"/>
                    <w:left w:val="none" w:sz="0" w:space="0" w:color="auto"/>
                    <w:bottom w:val="none" w:sz="0" w:space="0" w:color="auto"/>
                    <w:right w:val="none" w:sz="0" w:space="0" w:color="auto"/>
                  </w:divBdr>
                  <w:divsChild>
                    <w:div w:id="134015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189468">
      <w:bodyDiv w:val="1"/>
      <w:marLeft w:val="0"/>
      <w:marRight w:val="0"/>
      <w:marTop w:val="0"/>
      <w:marBottom w:val="0"/>
      <w:divBdr>
        <w:top w:val="none" w:sz="0" w:space="0" w:color="auto"/>
        <w:left w:val="none" w:sz="0" w:space="0" w:color="auto"/>
        <w:bottom w:val="none" w:sz="0" w:space="0" w:color="auto"/>
        <w:right w:val="none" w:sz="0" w:space="0" w:color="auto"/>
      </w:divBdr>
      <w:divsChild>
        <w:div w:id="441464154">
          <w:marLeft w:val="0"/>
          <w:marRight w:val="0"/>
          <w:marTop w:val="0"/>
          <w:marBottom w:val="0"/>
          <w:divBdr>
            <w:top w:val="none" w:sz="0" w:space="0" w:color="auto"/>
            <w:left w:val="none" w:sz="0" w:space="0" w:color="auto"/>
            <w:bottom w:val="none" w:sz="0" w:space="0" w:color="auto"/>
            <w:right w:val="none" w:sz="0" w:space="0" w:color="auto"/>
          </w:divBdr>
          <w:divsChild>
            <w:div w:id="468981388">
              <w:marLeft w:val="0"/>
              <w:marRight w:val="0"/>
              <w:marTop w:val="0"/>
              <w:marBottom w:val="0"/>
              <w:divBdr>
                <w:top w:val="none" w:sz="0" w:space="0" w:color="auto"/>
                <w:left w:val="none" w:sz="0" w:space="0" w:color="auto"/>
                <w:bottom w:val="none" w:sz="0" w:space="0" w:color="auto"/>
                <w:right w:val="none" w:sz="0" w:space="0" w:color="auto"/>
              </w:divBdr>
              <w:divsChild>
                <w:div w:id="127508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336326">
      <w:bodyDiv w:val="1"/>
      <w:marLeft w:val="0"/>
      <w:marRight w:val="0"/>
      <w:marTop w:val="0"/>
      <w:marBottom w:val="0"/>
      <w:divBdr>
        <w:top w:val="none" w:sz="0" w:space="0" w:color="auto"/>
        <w:left w:val="none" w:sz="0" w:space="0" w:color="auto"/>
        <w:bottom w:val="none" w:sz="0" w:space="0" w:color="auto"/>
        <w:right w:val="none" w:sz="0" w:space="0" w:color="auto"/>
      </w:divBdr>
      <w:divsChild>
        <w:div w:id="2076586323">
          <w:marLeft w:val="0"/>
          <w:marRight w:val="0"/>
          <w:marTop w:val="0"/>
          <w:marBottom w:val="0"/>
          <w:divBdr>
            <w:top w:val="none" w:sz="0" w:space="0" w:color="auto"/>
            <w:left w:val="none" w:sz="0" w:space="0" w:color="auto"/>
            <w:bottom w:val="none" w:sz="0" w:space="0" w:color="auto"/>
            <w:right w:val="none" w:sz="0" w:space="0" w:color="auto"/>
          </w:divBdr>
          <w:divsChild>
            <w:div w:id="2068331537">
              <w:marLeft w:val="0"/>
              <w:marRight w:val="0"/>
              <w:marTop w:val="0"/>
              <w:marBottom w:val="0"/>
              <w:divBdr>
                <w:top w:val="none" w:sz="0" w:space="0" w:color="auto"/>
                <w:left w:val="none" w:sz="0" w:space="0" w:color="auto"/>
                <w:bottom w:val="none" w:sz="0" w:space="0" w:color="auto"/>
                <w:right w:val="none" w:sz="0" w:space="0" w:color="auto"/>
              </w:divBdr>
              <w:divsChild>
                <w:div w:id="242304024">
                  <w:marLeft w:val="0"/>
                  <w:marRight w:val="0"/>
                  <w:marTop w:val="0"/>
                  <w:marBottom w:val="0"/>
                  <w:divBdr>
                    <w:top w:val="none" w:sz="0" w:space="0" w:color="auto"/>
                    <w:left w:val="none" w:sz="0" w:space="0" w:color="auto"/>
                    <w:bottom w:val="none" w:sz="0" w:space="0" w:color="auto"/>
                    <w:right w:val="none" w:sz="0" w:space="0" w:color="auto"/>
                  </w:divBdr>
                  <w:divsChild>
                    <w:div w:id="48000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556900">
      <w:bodyDiv w:val="1"/>
      <w:marLeft w:val="0"/>
      <w:marRight w:val="0"/>
      <w:marTop w:val="0"/>
      <w:marBottom w:val="0"/>
      <w:divBdr>
        <w:top w:val="none" w:sz="0" w:space="0" w:color="auto"/>
        <w:left w:val="none" w:sz="0" w:space="0" w:color="auto"/>
        <w:bottom w:val="none" w:sz="0" w:space="0" w:color="auto"/>
        <w:right w:val="none" w:sz="0" w:space="0" w:color="auto"/>
      </w:divBdr>
      <w:divsChild>
        <w:div w:id="587615623">
          <w:marLeft w:val="0"/>
          <w:marRight w:val="0"/>
          <w:marTop w:val="0"/>
          <w:marBottom w:val="0"/>
          <w:divBdr>
            <w:top w:val="none" w:sz="0" w:space="0" w:color="auto"/>
            <w:left w:val="none" w:sz="0" w:space="0" w:color="auto"/>
            <w:bottom w:val="none" w:sz="0" w:space="0" w:color="auto"/>
            <w:right w:val="none" w:sz="0" w:space="0" w:color="auto"/>
          </w:divBdr>
          <w:divsChild>
            <w:div w:id="1794323394">
              <w:marLeft w:val="0"/>
              <w:marRight w:val="0"/>
              <w:marTop w:val="0"/>
              <w:marBottom w:val="0"/>
              <w:divBdr>
                <w:top w:val="none" w:sz="0" w:space="0" w:color="auto"/>
                <w:left w:val="none" w:sz="0" w:space="0" w:color="auto"/>
                <w:bottom w:val="none" w:sz="0" w:space="0" w:color="auto"/>
                <w:right w:val="none" w:sz="0" w:space="0" w:color="auto"/>
              </w:divBdr>
              <w:divsChild>
                <w:div w:id="180403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212691">
      <w:bodyDiv w:val="1"/>
      <w:marLeft w:val="0"/>
      <w:marRight w:val="0"/>
      <w:marTop w:val="0"/>
      <w:marBottom w:val="0"/>
      <w:divBdr>
        <w:top w:val="none" w:sz="0" w:space="0" w:color="auto"/>
        <w:left w:val="none" w:sz="0" w:space="0" w:color="auto"/>
        <w:bottom w:val="none" w:sz="0" w:space="0" w:color="auto"/>
        <w:right w:val="none" w:sz="0" w:space="0" w:color="auto"/>
      </w:divBdr>
      <w:divsChild>
        <w:div w:id="1511719655">
          <w:marLeft w:val="0"/>
          <w:marRight w:val="0"/>
          <w:marTop w:val="0"/>
          <w:marBottom w:val="0"/>
          <w:divBdr>
            <w:top w:val="none" w:sz="0" w:space="0" w:color="auto"/>
            <w:left w:val="none" w:sz="0" w:space="0" w:color="auto"/>
            <w:bottom w:val="none" w:sz="0" w:space="0" w:color="auto"/>
            <w:right w:val="none" w:sz="0" w:space="0" w:color="auto"/>
          </w:divBdr>
          <w:divsChild>
            <w:div w:id="1544249340">
              <w:marLeft w:val="0"/>
              <w:marRight w:val="0"/>
              <w:marTop w:val="0"/>
              <w:marBottom w:val="0"/>
              <w:divBdr>
                <w:top w:val="none" w:sz="0" w:space="0" w:color="auto"/>
                <w:left w:val="none" w:sz="0" w:space="0" w:color="auto"/>
                <w:bottom w:val="none" w:sz="0" w:space="0" w:color="auto"/>
                <w:right w:val="none" w:sz="0" w:space="0" w:color="auto"/>
              </w:divBdr>
              <w:divsChild>
                <w:div w:id="16979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197113">
      <w:bodyDiv w:val="1"/>
      <w:marLeft w:val="0"/>
      <w:marRight w:val="0"/>
      <w:marTop w:val="0"/>
      <w:marBottom w:val="0"/>
      <w:divBdr>
        <w:top w:val="none" w:sz="0" w:space="0" w:color="auto"/>
        <w:left w:val="none" w:sz="0" w:space="0" w:color="auto"/>
        <w:bottom w:val="none" w:sz="0" w:space="0" w:color="auto"/>
        <w:right w:val="none" w:sz="0" w:space="0" w:color="auto"/>
      </w:divBdr>
      <w:divsChild>
        <w:div w:id="1735198476">
          <w:marLeft w:val="0"/>
          <w:marRight w:val="0"/>
          <w:marTop w:val="0"/>
          <w:marBottom w:val="0"/>
          <w:divBdr>
            <w:top w:val="none" w:sz="0" w:space="0" w:color="auto"/>
            <w:left w:val="none" w:sz="0" w:space="0" w:color="auto"/>
            <w:bottom w:val="none" w:sz="0" w:space="0" w:color="auto"/>
            <w:right w:val="none" w:sz="0" w:space="0" w:color="auto"/>
          </w:divBdr>
          <w:divsChild>
            <w:div w:id="247737486">
              <w:marLeft w:val="0"/>
              <w:marRight w:val="0"/>
              <w:marTop w:val="0"/>
              <w:marBottom w:val="0"/>
              <w:divBdr>
                <w:top w:val="none" w:sz="0" w:space="0" w:color="auto"/>
                <w:left w:val="none" w:sz="0" w:space="0" w:color="auto"/>
                <w:bottom w:val="none" w:sz="0" w:space="0" w:color="auto"/>
                <w:right w:val="none" w:sz="0" w:space="0" w:color="auto"/>
              </w:divBdr>
              <w:divsChild>
                <w:div w:id="19041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09708">
      <w:bodyDiv w:val="1"/>
      <w:marLeft w:val="0"/>
      <w:marRight w:val="0"/>
      <w:marTop w:val="0"/>
      <w:marBottom w:val="0"/>
      <w:divBdr>
        <w:top w:val="none" w:sz="0" w:space="0" w:color="auto"/>
        <w:left w:val="none" w:sz="0" w:space="0" w:color="auto"/>
        <w:bottom w:val="none" w:sz="0" w:space="0" w:color="auto"/>
        <w:right w:val="none" w:sz="0" w:space="0" w:color="auto"/>
      </w:divBdr>
      <w:divsChild>
        <w:div w:id="393046122">
          <w:marLeft w:val="0"/>
          <w:marRight w:val="0"/>
          <w:marTop w:val="0"/>
          <w:marBottom w:val="0"/>
          <w:divBdr>
            <w:top w:val="none" w:sz="0" w:space="0" w:color="auto"/>
            <w:left w:val="none" w:sz="0" w:space="0" w:color="auto"/>
            <w:bottom w:val="none" w:sz="0" w:space="0" w:color="auto"/>
            <w:right w:val="none" w:sz="0" w:space="0" w:color="auto"/>
          </w:divBdr>
          <w:divsChild>
            <w:div w:id="308749424">
              <w:marLeft w:val="0"/>
              <w:marRight w:val="0"/>
              <w:marTop w:val="0"/>
              <w:marBottom w:val="0"/>
              <w:divBdr>
                <w:top w:val="none" w:sz="0" w:space="0" w:color="auto"/>
                <w:left w:val="none" w:sz="0" w:space="0" w:color="auto"/>
                <w:bottom w:val="none" w:sz="0" w:space="0" w:color="auto"/>
                <w:right w:val="none" w:sz="0" w:space="0" w:color="auto"/>
              </w:divBdr>
              <w:divsChild>
                <w:div w:id="655115136">
                  <w:marLeft w:val="0"/>
                  <w:marRight w:val="0"/>
                  <w:marTop w:val="0"/>
                  <w:marBottom w:val="0"/>
                  <w:divBdr>
                    <w:top w:val="none" w:sz="0" w:space="0" w:color="auto"/>
                    <w:left w:val="none" w:sz="0" w:space="0" w:color="auto"/>
                    <w:bottom w:val="none" w:sz="0" w:space="0" w:color="auto"/>
                    <w:right w:val="none" w:sz="0" w:space="0" w:color="auto"/>
                  </w:divBdr>
                </w:div>
              </w:divsChild>
            </w:div>
            <w:div w:id="1148591604">
              <w:marLeft w:val="0"/>
              <w:marRight w:val="0"/>
              <w:marTop w:val="0"/>
              <w:marBottom w:val="0"/>
              <w:divBdr>
                <w:top w:val="none" w:sz="0" w:space="0" w:color="auto"/>
                <w:left w:val="none" w:sz="0" w:space="0" w:color="auto"/>
                <w:bottom w:val="none" w:sz="0" w:space="0" w:color="auto"/>
                <w:right w:val="none" w:sz="0" w:space="0" w:color="auto"/>
              </w:divBdr>
              <w:divsChild>
                <w:div w:id="1895850853">
                  <w:marLeft w:val="0"/>
                  <w:marRight w:val="0"/>
                  <w:marTop w:val="0"/>
                  <w:marBottom w:val="0"/>
                  <w:divBdr>
                    <w:top w:val="none" w:sz="0" w:space="0" w:color="auto"/>
                    <w:left w:val="none" w:sz="0" w:space="0" w:color="auto"/>
                    <w:bottom w:val="none" w:sz="0" w:space="0" w:color="auto"/>
                    <w:right w:val="none" w:sz="0" w:space="0" w:color="auto"/>
                  </w:divBdr>
                </w:div>
              </w:divsChild>
            </w:div>
            <w:div w:id="2006474042">
              <w:marLeft w:val="0"/>
              <w:marRight w:val="0"/>
              <w:marTop w:val="0"/>
              <w:marBottom w:val="0"/>
              <w:divBdr>
                <w:top w:val="none" w:sz="0" w:space="0" w:color="auto"/>
                <w:left w:val="none" w:sz="0" w:space="0" w:color="auto"/>
                <w:bottom w:val="none" w:sz="0" w:space="0" w:color="auto"/>
                <w:right w:val="none" w:sz="0" w:space="0" w:color="auto"/>
              </w:divBdr>
              <w:divsChild>
                <w:div w:id="572816893">
                  <w:marLeft w:val="0"/>
                  <w:marRight w:val="0"/>
                  <w:marTop w:val="0"/>
                  <w:marBottom w:val="0"/>
                  <w:divBdr>
                    <w:top w:val="none" w:sz="0" w:space="0" w:color="auto"/>
                    <w:left w:val="none" w:sz="0" w:space="0" w:color="auto"/>
                    <w:bottom w:val="none" w:sz="0" w:space="0" w:color="auto"/>
                    <w:right w:val="none" w:sz="0" w:space="0" w:color="auto"/>
                  </w:divBdr>
                </w:div>
              </w:divsChild>
            </w:div>
            <w:div w:id="1656031583">
              <w:marLeft w:val="0"/>
              <w:marRight w:val="0"/>
              <w:marTop w:val="0"/>
              <w:marBottom w:val="0"/>
              <w:divBdr>
                <w:top w:val="none" w:sz="0" w:space="0" w:color="auto"/>
                <w:left w:val="none" w:sz="0" w:space="0" w:color="auto"/>
                <w:bottom w:val="none" w:sz="0" w:space="0" w:color="auto"/>
                <w:right w:val="none" w:sz="0" w:space="0" w:color="auto"/>
              </w:divBdr>
              <w:divsChild>
                <w:div w:id="79274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073664">
      <w:bodyDiv w:val="1"/>
      <w:marLeft w:val="0"/>
      <w:marRight w:val="0"/>
      <w:marTop w:val="0"/>
      <w:marBottom w:val="0"/>
      <w:divBdr>
        <w:top w:val="none" w:sz="0" w:space="0" w:color="auto"/>
        <w:left w:val="none" w:sz="0" w:space="0" w:color="auto"/>
        <w:bottom w:val="none" w:sz="0" w:space="0" w:color="auto"/>
        <w:right w:val="none" w:sz="0" w:space="0" w:color="auto"/>
      </w:divBdr>
      <w:divsChild>
        <w:div w:id="1803882450">
          <w:marLeft w:val="0"/>
          <w:marRight w:val="0"/>
          <w:marTop w:val="0"/>
          <w:marBottom w:val="0"/>
          <w:divBdr>
            <w:top w:val="none" w:sz="0" w:space="0" w:color="auto"/>
            <w:left w:val="none" w:sz="0" w:space="0" w:color="auto"/>
            <w:bottom w:val="none" w:sz="0" w:space="0" w:color="auto"/>
            <w:right w:val="none" w:sz="0" w:space="0" w:color="auto"/>
          </w:divBdr>
          <w:divsChild>
            <w:div w:id="1559635015">
              <w:marLeft w:val="0"/>
              <w:marRight w:val="0"/>
              <w:marTop w:val="0"/>
              <w:marBottom w:val="0"/>
              <w:divBdr>
                <w:top w:val="none" w:sz="0" w:space="0" w:color="auto"/>
                <w:left w:val="none" w:sz="0" w:space="0" w:color="auto"/>
                <w:bottom w:val="none" w:sz="0" w:space="0" w:color="auto"/>
                <w:right w:val="none" w:sz="0" w:space="0" w:color="auto"/>
              </w:divBdr>
              <w:divsChild>
                <w:div w:id="594674614">
                  <w:marLeft w:val="0"/>
                  <w:marRight w:val="0"/>
                  <w:marTop w:val="0"/>
                  <w:marBottom w:val="0"/>
                  <w:divBdr>
                    <w:top w:val="none" w:sz="0" w:space="0" w:color="auto"/>
                    <w:left w:val="none" w:sz="0" w:space="0" w:color="auto"/>
                    <w:bottom w:val="none" w:sz="0" w:space="0" w:color="auto"/>
                    <w:right w:val="none" w:sz="0" w:space="0" w:color="auto"/>
                  </w:divBdr>
                </w:div>
              </w:divsChild>
            </w:div>
            <w:div w:id="871530179">
              <w:marLeft w:val="0"/>
              <w:marRight w:val="0"/>
              <w:marTop w:val="0"/>
              <w:marBottom w:val="0"/>
              <w:divBdr>
                <w:top w:val="none" w:sz="0" w:space="0" w:color="auto"/>
                <w:left w:val="none" w:sz="0" w:space="0" w:color="auto"/>
                <w:bottom w:val="none" w:sz="0" w:space="0" w:color="auto"/>
                <w:right w:val="none" w:sz="0" w:space="0" w:color="auto"/>
              </w:divBdr>
              <w:divsChild>
                <w:div w:id="1017972054">
                  <w:marLeft w:val="0"/>
                  <w:marRight w:val="0"/>
                  <w:marTop w:val="0"/>
                  <w:marBottom w:val="0"/>
                  <w:divBdr>
                    <w:top w:val="none" w:sz="0" w:space="0" w:color="auto"/>
                    <w:left w:val="none" w:sz="0" w:space="0" w:color="auto"/>
                    <w:bottom w:val="none" w:sz="0" w:space="0" w:color="auto"/>
                    <w:right w:val="none" w:sz="0" w:space="0" w:color="auto"/>
                  </w:divBdr>
                </w:div>
              </w:divsChild>
            </w:div>
            <w:div w:id="99642749">
              <w:marLeft w:val="0"/>
              <w:marRight w:val="0"/>
              <w:marTop w:val="0"/>
              <w:marBottom w:val="0"/>
              <w:divBdr>
                <w:top w:val="none" w:sz="0" w:space="0" w:color="auto"/>
                <w:left w:val="none" w:sz="0" w:space="0" w:color="auto"/>
                <w:bottom w:val="none" w:sz="0" w:space="0" w:color="auto"/>
                <w:right w:val="none" w:sz="0" w:space="0" w:color="auto"/>
              </w:divBdr>
              <w:divsChild>
                <w:div w:id="95907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371077">
      <w:bodyDiv w:val="1"/>
      <w:marLeft w:val="0"/>
      <w:marRight w:val="0"/>
      <w:marTop w:val="0"/>
      <w:marBottom w:val="0"/>
      <w:divBdr>
        <w:top w:val="none" w:sz="0" w:space="0" w:color="auto"/>
        <w:left w:val="none" w:sz="0" w:space="0" w:color="auto"/>
        <w:bottom w:val="none" w:sz="0" w:space="0" w:color="auto"/>
        <w:right w:val="none" w:sz="0" w:space="0" w:color="auto"/>
      </w:divBdr>
      <w:divsChild>
        <w:div w:id="1844392673">
          <w:marLeft w:val="0"/>
          <w:marRight w:val="0"/>
          <w:marTop w:val="0"/>
          <w:marBottom w:val="0"/>
          <w:divBdr>
            <w:top w:val="none" w:sz="0" w:space="0" w:color="auto"/>
            <w:left w:val="none" w:sz="0" w:space="0" w:color="auto"/>
            <w:bottom w:val="none" w:sz="0" w:space="0" w:color="auto"/>
            <w:right w:val="none" w:sz="0" w:space="0" w:color="auto"/>
          </w:divBdr>
          <w:divsChild>
            <w:div w:id="2025086578">
              <w:marLeft w:val="0"/>
              <w:marRight w:val="0"/>
              <w:marTop w:val="0"/>
              <w:marBottom w:val="0"/>
              <w:divBdr>
                <w:top w:val="none" w:sz="0" w:space="0" w:color="auto"/>
                <w:left w:val="none" w:sz="0" w:space="0" w:color="auto"/>
                <w:bottom w:val="none" w:sz="0" w:space="0" w:color="auto"/>
                <w:right w:val="none" w:sz="0" w:space="0" w:color="auto"/>
              </w:divBdr>
              <w:divsChild>
                <w:div w:id="768543511">
                  <w:marLeft w:val="0"/>
                  <w:marRight w:val="0"/>
                  <w:marTop w:val="0"/>
                  <w:marBottom w:val="0"/>
                  <w:divBdr>
                    <w:top w:val="none" w:sz="0" w:space="0" w:color="auto"/>
                    <w:left w:val="none" w:sz="0" w:space="0" w:color="auto"/>
                    <w:bottom w:val="none" w:sz="0" w:space="0" w:color="auto"/>
                    <w:right w:val="none" w:sz="0" w:space="0" w:color="auto"/>
                  </w:divBdr>
                </w:div>
                <w:div w:id="2088573543">
                  <w:marLeft w:val="0"/>
                  <w:marRight w:val="0"/>
                  <w:marTop w:val="0"/>
                  <w:marBottom w:val="0"/>
                  <w:divBdr>
                    <w:top w:val="none" w:sz="0" w:space="0" w:color="auto"/>
                    <w:left w:val="none" w:sz="0" w:space="0" w:color="auto"/>
                    <w:bottom w:val="none" w:sz="0" w:space="0" w:color="auto"/>
                    <w:right w:val="none" w:sz="0" w:space="0" w:color="auto"/>
                  </w:divBdr>
                </w:div>
              </w:divsChild>
            </w:div>
            <w:div w:id="40058652">
              <w:marLeft w:val="0"/>
              <w:marRight w:val="0"/>
              <w:marTop w:val="0"/>
              <w:marBottom w:val="0"/>
              <w:divBdr>
                <w:top w:val="none" w:sz="0" w:space="0" w:color="auto"/>
                <w:left w:val="none" w:sz="0" w:space="0" w:color="auto"/>
                <w:bottom w:val="none" w:sz="0" w:space="0" w:color="auto"/>
                <w:right w:val="none" w:sz="0" w:space="0" w:color="auto"/>
              </w:divBdr>
              <w:divsChild>
                <w:div w:id="1593856846">
                  <w:marLeft w:val="0"/>
                  <w:marRight w:val="0"/>
                  <w:marTop w:val="0"/>
                  <w:marBottom w:val="0"/>
                  <w:divBdr>
                    <w:top w:val="none" w:sz="0" w:space="0" w:color="auto"/>
                    <w:left w:val="none" w:sz="0" w:space="0" w:color="auto"/>
                    <w:bottom w:val="none" w:sz="0" w:space="0" w:color="auto"/>
                    <w:right w:val="none" w:sz="0" w:space="0" w:color="auto"/>
                  </w:divBdr>
                </w:div>
              </w:divsChild>
            </w:div>
            <w:div w:id="1764305299">
              <w:marLeft w:val="0"/>
              <w:marRight w:val="0"/>
              <w:marTop w:val="0"/>
              <w:marBottom w:val="0"/>
              <w:divBdr>
                <w:top w:val="none" w:sz="0" w:space="0" w:color="auto"/>
                <w:left w:val="none" w:sz="0" w:space="0" w:color="auto"/>
                <w:bottom w:val="none" w:sz="0" w:space="0" w:color="auto"/>
                <w:right w:val="none" w:sz="0" w:space="0" w:color="auto"/>
              </w:divBdr>
              <w:divsChild>
                <w:div w:id="990518310">
                  <w:marLeft w:val="0"/>
                  <w:marRight w:val="0"/>
                  <w:marTop w:val="0"/>
                  <w:marBottom w:val="0"/>
                  <w:divBdr>
                    <w:top w:val="none" w:sz="0" w:space="0" w:color="auto"/>
                    <w:left w:val="none" w:sz="0" w:space="0" w:color="auto"/>
                    <w:bottom w:val="none" w:sz="0" w:space="0" w:color="auto"/>
                    <w:right w:val="none" w:sz="0" w:space="0" w:color="auto"/>
                  </w:divBdr>
                </w:div>
              </w:divsChild>
            </w:div>
            <w:div w:id="1372614343">
              <w:marLeft w:val="0"/>
              <w:marRight w:val="0"/>
              <w:marTop w:val="0"/>
              <w:marBottom w:val="0"/>
              <w:divBdr>
                <w:top w:val="none" w:sz="0" w:space="0" w:color="auto"/>
                <w:left w:val="none" w:sz="0" w:space="0" w:color="auto"/>
                <w:bottom w:val="none" w:sz="0" w:space="0" w:color="auto"/>
                <w:right w:val="none" w:sz="0" w:space="0" w:color="auto"/>
              </w:divBdr>
              <w:divsChild>
                <w:div w:id="1918129941">
                  <w:marLeft w:val="0"/>
                  <w:marRight w:val="0"/>
                  <w:marTop w:val="0"/>
                  <w:marBottom w:val="0"/>
                  <w:divBdr>
                    <w:top w:val="none" w:sz="0" w:space="0" w:color="auto"/>
                    <w:left w:val="none" w:sz="0" w:space="0" w:color="auto"/>
                    <w:bottom w:val="none" w:sz="0" w:space="0" w:color="auto"/>
                    <w:right w:val="none" w:sz="0" w:space="0" w:color="auto"/>
                  </w:divBdr>
                </w:div>
              </w:divsChild>
            </w:div>
            <w:div w:id="2104299534">
              <w:marLeft w:val="0"/>
              <w:marRight w:val="0"/>
              <w:marTop w:val="0"/>
              <w:marBottom w:val="0"/>
              <w:divBdr>
                <w:top w:val="none" w:sz="0" w:space="0" w:color="auto"/>
                <w:left w:val="none" w:sz="0" w:space="0" w:color="auto"/>
                <w:bottom w:val="none" w:sz="0" w:space="0" w:color="auto"/>
                <w:right w:val="none" w:sz="0" w:space="0" w:color="auto"/>
              </w:divBdr>
              <w:divsChild>
                <w:div w:id="170860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327989">
      <w:bodyDiv w:val="1"/>
      <w:marLeft w:val="0"/>
      <w:marRight w:val="0"/>
      <w:marTop w:val="0"/>
      <w:marBottom w:val="0"/>
      <w:divBdr>
        <w:top w:val="none" w:sz="0" w:space="0" w:color="auto"/>
        <w:left w:val="none" w:sz="0" w:space="0" w:color="auto"/>
        <w:bottom w:val="none" w:sz="0" w:space="0" w:color="auto"/>
        <w:right w:val="none" w:sz="0" w:space="0" w:color="auto"/>
      </w:divBdr>
      <w:divsChild>
        <w:div w:id="852188163">
          <w:marLeft w:val="0"/>
          <w:marRight w:val="0"/>
          <w:marTop w:val="0"/>
          <w:marBottom w:val="0"/>
          <w:divBdr>
            <w:top w:val="none" w:sz="0" w:space="0" w:color="auto"/>
            <w:left w:val="none" w:sz="0" w:space="0" w:color="auto"/>
            <w:bottom w:val="none" w:sz="0" w:space="0" w:color="auto"/>
            <w:right w:val="none" w:sz="0" w:space="0" w:color="auto"/>
          </w:divBdr>
          <w:divsChild>
            <w:div w:id="1248731069">
              <w:marLeft w:val="0"/>
              <w:marRight w:val="0"/>
              <w:marTop w:val="0"/>
              <w:marBottom w:val="0"/>
              <w:divBdr>
                <w:top w:val="none" w:sz="0" w:space="0" w:color="auto"/>
                <w:left w:val="none" w:sz="0" w:space="0" w:color="auto"/>
                <w:bottom w:val="none" w:sz="0" w:space="0" w:color="auto"/>
                <w:right w:val="none" w:sz="0" w:space="0" w:color="auto"/>
              </w:divBdr>
              <w:divsChild>
                <w:div w:id="898321048">
                  <w:marLeft w:val="0"/>
                  <w:marRight w:val="0"/>
                  <w:marTop w:val="0"/>
                  <w:marBottom w:val="0"/>
                  <w:divBdr>
                    <w:top w:val="none" w:sz="0" w:space="0" w:color="auto"/>
                    <w:left w:val="none" w:sz="0" w:space="0" w:color="auto"/>
                    <w:bottom w:val="none" w:sz="0" w:space="0" w:color="auto"/>
                    <w:right w:val="none" w:sz="0" w:space="0" w:color="auto"/>
                  </w:divBdr>
                  <w:divsChild>
                    <w:div w:id="1892109882">
                      <w:marLeft w:val="0"/>
                      <w:marRight w:val="0"/>
                      <w:marTop w:val="0"/>
                      <w:marBottom w:val="0"/>
                      <w:divBdr>
                        <w:top w:val="none" w:sz="0" w:space="0" w:color="auto"/>
                        <w:left w:val="none" w:sz="0" w:space="0" w:color="auto"/>
                        <w:bottom w:val="none" w:sz="0" w:space="0" w:color="auto"/>
                        <w:right w:val="none" w:sz="0" w:space="0" w:color="auto"/>
                      </w:divBdr>
                    </w:div>
                  </w:divsChild>
                </w:div>
                <w:div w:id="932127679">
                  <w:marLeft w:val="0"/>
                  <w:marRight w:val="0"/>
                  <w:marTop w:val="0"/>
                  <w:marBottom w:val="0"/>
                  <w:divBdr>
                    <w:top w:val="none" w:sz="0" w:space="0" w:color="auto"/>
                    <w:left w:val="none" w:sz="0" w:space="0" w:color="auto"/>
                    <w:bottom w:val="none" w:sz="0" w:space="0" w:color="auto"/>
                    <w:right w:val="none" w:sz="0" w:space="0" w:color="auto"/>
                  </w:divBdr>
                  <w:divsChild>
                    <w:div w:id="1172531512">
                      <w:marLeft w:val="0"/>
                      <w:marRight w:val="0"/>
                      <w:marTop w:val="0"/>
                      <w:marBottom w:val="0"/>
                      <w:divBdr>
                        <w:top w:val="none" w:sz="0" w:space="0" w:color="auto"/>
                        <w:left w:val="none" w:sz="0" w:space="0" w:color="auto"/>
                        <w:bottom w:val="none" w:sz="0" w:space="0" w:color="auto"/>
                        <w:right w:val="none" w:sz="0" w:space="0" w:color="auto"/>
                      </w:divBdr>
                    </w:div>
                  </w:divsChild>
                </w:div>
                <w:div w:id="1742026042">
                  <w:marLeft w:val="0"/>
                  <w:marRight w:val="0"/>
                  <w:marTop w:val="0"/>
                  <w:marBottom w:val="0"/>
                  <w:divBdr>
                    <w:top w:val="none" w:sz="0" w:space="0" w:color="auto"/>
                    <w:left w:val="none" w:sz="0" w:space="0" w:color="auto"/>
                    <w:bottom w:val="none" w:sz="0" w:space="0" w:color="auto"/>
                    <w:right w:val="none" w:sz="0" w:space="0" w:color="auto"/>
                  </w:divBdr>
                  <w:divsChild>
                    <w:div w:id="2032800752">
                      <w:marLeft w:val="0"/>
                      <w:marRight w:val="0"/>
                      <w:marTop w:val="0"/>
                      <w:marBottom w:val="0"/>
                      <w:divBdr>
                        <w:top w:val="none" w:sz="0" w:space="0" w:color="auto"/>
                        <w:left w:val="none" w:sz="0" w:space="0" w:color="auto"/>
                        <w:bottom w:val="none" w:sz="0" w:space="0" w:color="auto"/>
                        <w:right w:val="none" w:sz="0" w:space="0" w:color="auto"/>
                      </w:divBdr>
                    </w:div>
                  </w:divsChild>
                </w:div>
                <w:div w:id="1730497025">
                  <w:marLeft w:val="0"/>
                  <w:marRight w:val="0"/>
                  <w:marTop w:val="0"/>
                  <w:marBottom w:val="0"/>
                  <w:divBdr>
                    <w:top w:val="none" w:sz="0" w:space="0" w:color="auto"/>
                    <w:left w:val="none" w:sz="0" w:space="0" w:color="auto"/>
                    <w:bottom w:val="none" w:sz="0" w:space="0" w:color="auto"/>
                    <w:right w:val="none" w:sz="0" w:space="0" w:color="auto"/>
                  </w:divBdr>
                  <w:divsChild>
                    <w:div w:id="2108694459">
                      <w:marLeft w:val="0"/>
                      <w:marRight w:val="0"/>
                      <w:marTop w:val="0"/>
                      <w:marBottom w:val="0"/>
                      <w:divBdr>
                        <w:top w:val="none" w:sz="0" w:space="0" w:color="auto"/>
                        <w:left w:val="none" w:sz="0" w:space="0" w:color="auto"/>
                        <w:bottom w:val="none" w:sz="0" w:space="0" w:color="auto"/>
                        <w:right w:val="none" w:sz="0" w:space="0" w:color="auto"/>
                      </w:divBdr>
                    </w:div>
                  </w:divsChild>
                </w:div>
                <w:div w:id="1879392629">
                  <w:marLeft w:val="0"/>
                  <w:marRight w:val="0"/>
                  <w:marTop w:val="0"/>
                  <w:marBottom w:val="0"/>
                  <w:divBdr>
                    <w:top w:val="none" w:sz="0" w:space="0" w:color="auto"/>
                    <w:left w:val="none" w:sz="0" w:space="0" w:color="auto"/>
                    <w:bottom w:val="none" w:sz="0" w:space="0" w:color="auto"/>
                    <w:right w:val="none" w:sz="0" w:space="0" w:color="auto"/>
                  </w:divBdr>
                  <w:divsChild>
                    <w:div w:id="74869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5</Pages>
  <Words>1421</Words>
  <Characters>7820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GIBEAU marion</cp:lastModifiedBy>
  <cp:revision>50</cp:revision>
  <dcterms:created xsi:type="dcterms:W3CDTF">2022-07-12T07:03:00Z</dcterms:created>
  <dcterms:modified xsi:type="dcterms:W3CDTF">2023-12-19T08:34:00Z</dcterms:modified>
</cp:coreProperties>
</file>