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8F90C8" w14:textId="56C107A9" w:rsidR="00984DFF" w:rsidRDefault="00984DFF" w:rsidP="00C07C67"/>
    <w:p w14:paraId="24B21D41" w14:textId="268F782A" w:rsidR="00D80C8E" w:rsidRPr="00984DFF" w:rsidRDefault="00984DFF" w:rsidP="00C07C67">
      <w:pPr>
        <w:pStyle w:val="Titre1"/>
      </w:pPr>
      <w:r w:rsidRPr="00984DFF">
        <w:t xml:space="preserve">SERVITUDE DE TYPE </w:t>
      </w:r>
      <w:r w:rsidR="008B1C3B">
        <w:t>PM1</w:t>
      </w:r>
    </w:p>
    <w:tbl>
      <w:tblPr>
        <w:tblStyle w:val="Grilledutableau"/>
        <w:tblW w:w="0" w:type="auto"/>
        <w:tblLook w:val="04A0" w:firstRow="1" w:lastRow="0" w:firstColumn="1" w:lastColumn="0" w:noHBand="0" w:noVBand="1"/>
      </w:tblPr>
      <w:tblGrid>
        <w:gridCol w:w="9062"/>
      </w:tblGrid>
      <w:tr w:rsidR="00984DFF" w14:paraId="39A9713E" w14:textId="77777777" w:rsidTr="00984DFF">
        <w:trPr>
          <w:trHeight w:val="1074"/>
        </w:trPr>
        <w:tc>
          <w:tcPr>
            <w:tcW w:w="9062" w:type="dxa"/>
            <w:tcBorders>
              <w:top w:val="nil"/>
              <w:left w:val="nil"/>
              <w:bottom w:val="nil"/>
              <w:right w:val="nil"/>
            </w:tcBorders>
            <w:shd w:val="clear" w:color="auto" w:fill="D9D9D9" w:themeFill="background1" w:themeFillShade="D9"/>
            <w:vAlign w:val="center"/>
          </w:tcPr>
          <w:p w14:paraId="6018FCDC" w14:textId="51E51E54" w:rsidR="00984DFF" w:rsidRPr="00525881" w:rsidRDefault="00BF1D55" w:rsidP="00525881">
            <w:pPr>
              <w:pStyle w:val="Titre2"/>
              <w:outlineLvl w:val="1"/>
            </w:pPr>
            <w:r>
              <w:t>PLANS DE PREVENTION DES RISQUES NATURELS PRÉVISIBLES (PPRNP) PLANS DE PRÉVENTION DES RISQUES MINIERS (PPRM)</w:t>
            </w:r>
          </w:p>
        </w:tc>
      </w:tr>
    </w:tbl>
    <w:p w14:paraId="346A31E3" w14:textId="21425F5A" w:rsidR="00984DFF" w:rsidRDefault="00984DFF" w:rsidP="00C07C67">
      <w:r>
        <w:t xml:space="preserve">Servitudes reportées en annexe </w:t>
      </w:r>
      <w:r w:rsidR="0078102A">
        <w:t>du</w:t>
      </w:r>
      <w:r>
        <w:t xml:space="preserve"> </w:t>
      </w:r>
      <w:proofErr w:type="spellStart"/>
      <w:r>
        <w:t>PLU</w:t>
      </w:r>
      <w:r w:rsidR="0078102A">
        <w:t>i</w:t>
      </w:r>
      <w:proofErr w:type="spellEnd"/>
      <w:r>
        <w:t xml:space="preserve"> en application des articles R. 151-51 du code de l’urbanisme</w:t>
      </w:r>
      <w:r w:rsidR="00BF1D55">
        <w:t xml:space="preserve"> </w:t>
      </w:r>
      <w:r>
        <w:t>:</w:t>
      </w:r>
      <w:r w:rsidR="00B9663E">
        <w:t xml:space="preserve"> </w:t>
      </w:r>
    </w:p>
    <w:p w14:paraId="6908AD8D" w14:textId="1314EBF2" w:rsidR="00984DFF" w:rsidRPr="00C07C67" w:rsidRDefault="00C07C67" w:rsidP="00C07C67">
      <w:pPr>
        <w:pStyle w:val="Titre3"/>
      </w:pPr>
      <w:r w:rsidRPr="00C07C67">
        <w:t>I</w:t>
      </w:r>
      <w:r w:rsidR="00BF1D55">
        <w:t>V</w:t>
      </w:r>
      <w:r w:rsidRPr="00C07C67">
        <w:t xml:space="preserve"> – </w:t>
      </w:r>
      <w:r w:rsidR="00BF1D55">
        <w:t>Servitudes relatives à la salubrité et à la sécurité publiques</w:t>
      </w:r>
    </w:p>
    <w:p w14:paraId="0CF6DD22" w14:textId="10AF61FA" w:rsidR="00C07C67" w:rsidRPr="00C07C67" w:rsidRDefault="00525881" w:rsidP="00525881">
      <w:pPr>
        <w:pStyle w:val="Titre3"/>
      </w:pPr>
      <w:r>
        <w:t>B</w:t>
      </w:r>
      <w:r w:rsidR="00C07C67" w:rsidRPr="00C07C67">
        <w:t xml:space="preserve"> – </w:t>
      </w:r>
      <w:r w:rsidR="00BF1D55">
        <w:t>Sécurité publique</w:t>
      </w:r>
    </w:p>
    <w:p w14:paraId="758E0BD5" w14:textId="77777777" w:rsidR="00C07C67" w:rsidRPr="00C07C67" w:rsidRDefault="00C07C67" w:rsidP="00EE39EC">
      <w:pPr>
        <w:pStyle w:val="Titre4"/>
      </w:pPr>
      <w:r w:rsidRPr="00EE39EC">
        <w:t>Fondements</w:t>
      </w:r>
      <w:r w:rsidRPr="00C07C67">
        <w:t xml:space="preserve"> juridiques</w:t>
      </w:r>
    </w:p>
    <w:p w14:paraId="6568EA34" w14:textId="425F7F72" w:rsidR="00525881" w:rsidRDefault="00C07C67" w:rsidP="00525881">
      <w:pPr>
        <w:pStyle w:val="Titre5"/>
      </w:pPr>
      <w:r w:rsidRPr="00C07C67">
        <w:t>Définition</w:t>
      </w:r>
    </w:p>
    <w:p w14:paraId="082A4A13" w14:textId="45F556FB" w:rsidR="00E8699B" w:rsidRPr="00E8699B" w:rsidRDefault="00E8699B" w:rsidP="00E8699B">
      <w:pPr>
        <w:rPr>
          <w:rFonts w:cstheme="minorHAnsi"/>
        </w:rPr>
      </w:pPr>
      <w:r w:rsidRPr="00E8699B">
        <w:rPr>
          <w:rFonts w:cstheme="minorHAnsi"/>
        </w:rPr>
        <w:t>Il s'agit des servitudes résultant de l'établissement des plans de prévention des risques naturels prévisibles (PPRNP), dont les plans d’exposition aux risques, les plans de surface submersibles et les périmètres de risques institu</w:t>
      </w:r>
      <w:r>
        <w:rPr>
          <w:rFonts w:cstheme="minorHAnsi"/>
        </w:rPr>
        <w:t xml:space="preserve">és </w:t>
      </w:r>
      <w:r w:rsidRPr="00E8699B">
        <w:rPr>
          <w:rFonts w:cstheme="minorHAnsi"/>
        </w:rPr>
        <w:t xml:space="preserve">en application de l’article R. 111-3 du code de l’urbanisme (valant PPRN), et des plans de prévention des risques miniers (PPRM), établis en application des articles L. 562-1 et suivants du code de l'environnement. </w:t>
      </w:r>
    </w:p>
    <w:p w14:paraId="614EE0B2" w14:textId="740D4DBC" w:rsidR="00E8699B" w:rsidRPr="00E8699B" w:rsidRDefault="00E8699B" w:rsidP="00E8699B">
      <w:pPr>
        <w:rPr>
          <w:rFonts w:cstheme="minorHAnsi"/>
          <w:lang w:eastAsia="fr-FR"/>
        </w:rPr>
      </w:pPr>
      <w:r w:rsidRPr="00E8699B">
        <w:rPr>
          <w:rFonts w:cstheme="minorHAnsi"/>
          <w:lang w:eastAsia="fr-FR"/>
        </w:rPr>
        <w:t xml:space="preserve">Les PPRNP sont destinés à la prévention des risques naturels tels que les inondations, les mouvements de terrain, les avalanches, les incendies de forêt, les </w:t>
      </w:r>
      <w:r w:rsidR="00CF0787" w:rsidRPr="00E8699B">
        <w:rPr>
          <w:rFonts w:cstheme="minorHAnsi"/>
          <w:lang w:eastAsia="fr-FR"/>
        </w:rPr>
        <w:t>séismes</w:t>
      </w:r>
      <w:r w:rsidRPr="00E8699B">
        <w:rPr>
          <w:rFonts w:cstheme="minorHAnsi"/>
          <w:lang w:eastAsia="fr-FR"/>
        </w:rPr>
        <w:t xml:space="preserve">, les </w:t>
      </w:r>
      <w:r w:rsidR="00CF0787" w:rsidRPr="00E8699B">
        <w:rPr>
          <w:rFonts w:cstheme="minorHAnsi"/>
          <w:lang w:eastAsia="fr-FR"/>
        </w:rPr>
        <w:t>éruptions</w:t>
      </w:r>
      <w:r w:rsidRPr="00E8699B">
        <w:rPr>
          <w:rFonts w:cstheme="minorHAnsi"/>
          <w:lang w:eastAsia="fr-FR"/>
        </w:rPr>
        <w:t xml:space="preserve"> volcaniques, les </w:t>
      </w:r>
      <w:r w:rsidR="00CF0787" w:rsidRPr="00E8699B">
        <w:rPr>
          <w:rFonts w:cstheme="minorHAnsi"/>
          <w:lang w:eastAsia="fr-FR"/>
        </w:rPr>
        <w:t>tempêtes</w:t>
      </w:r>
      <w:r w:rsidRPr="00E8699B">
        <w:rPr>
          <w:rFonts w:cstheme="minorHAnsi"/>
          <w:lang w:eastAsia="fr-FR"/>
        </w:rPr>
        <w:t xml:space="preserve"> ou les cyclones. </w:t>
      </w:r>
    </w:p>
    <w:p w14:paraId="40C53ED8" w14:textId="311908BE" w:rsidR="00E8699B" w:rsidRPr="00E8699B" w:rsidRDefault="00E8699B" w:rsidP="00E8699B">
      <w:pPr>
        <w:rPr>
          <w:rFonts w:cstheme="minorHAnsi"/>
          <w:lang w:eastAsia="fr-FR"/>
        </w:rPr>
      </w:pPr>
      <w:r w:rsidRPr="00E8699B">
        <w:rPr>
          <w:rFonts w:cstheme="minorHAnsi"/>
          <w:lang w:eastAsia="fr-FR"/>
        </w:rPr>
        <w:t xml:space="preserve">Les PPRM sont quant </w:t>
      </w:r>
      <w:proofErr w:type="spellStart"/>
      <w:r w:rsidRPr="00E8699B">
        <w:rPr>
          <w:rFonts w:cstheme="minorHAnsi"/>
          <w:lang w:eastAsia="fr-FR"/>
        </w:rPr>
        <w:t>a</w:t>
      </w:r>
      <w:proofErr w:type="spellEnd"/>
      <w:r w:rsidRPr="00E8699B">
        <w:rPr>
          <w:rFonts w:cstheme="minorHAnsi"/>
          <w:lang w:eastAsia="fr-FR"/>
        </w:rPr>
        <w:t xml:space="preserve">̀ eux </w:t>
      </w:r>
      <w:r w:rsidR="00CF0787" w:rsidRPr="00E8699B">
        <w:rPr>
          <w:rFonts w:cstheme="minorHAnsi"/>
          <w:lang w:eastAsia="fr-FR"/>
        </w:rPr>
        <w:t>destinés</w:t>
      </w:r>
      <w:r w:rsidRPr="00E8699B">
        <w:rPr>
          <w:rFonts w:cstheme="minorHAnsi"/>
          <w:lang w:eastAsia="fr-FR"/>
        </w:rPr>
        <w:t xml:space="preserve"> à la </w:t>
      </w:r>
      <w:r w:rsidR="00CF0787" w:rsidRPr="00E8699B">
        <w:rPr>
          <w:rFonts w:cstheme="minorHAnsi"/>
          <w:lang w:eastAsia="fr-FR"/>
        </w:rPr>
        <w:t>prévention</w:t>
      </w:r>
      <w:r w:rsidRPr="00E8699B">
        <w:rPr>
          <w:rFonts w:cstheme="minorHAnsi"/>
          <w:lang w:eastAsia="fr-FR"/>
        </w:rPr>
        <w:t xml:space="preserve"> des risques miniers suivants : affaissements, effondrements, fontis, inondations, </w:t>
      </w:r>
      <w:r w:rsidR="00CF0787" w:rsidRPr="00E8699B">
        <w:rPr>
          <w:rFonts w:cstheme="minorHAnsi"/>
          <w:lang w:eastAsia="fr-FR"/>
        </w:rPr>
        <w:t>émanations</w:t>
      </w:r>
      <w:r w:rsidRPr="00E8699B">
        <w:rPr>
          <w:rFonts w:cstheme="minorHAnsi"/>
          <w:lang w:eastAsia="fr-FR"/>
        </w:rPr>
        <w:t xml:space="preserve"> de gaz dangereux, pollutions des sols ou des eaux, </w:t>
      </w:r>
      <w:r w:rsidR="00CF0787" w:rsidRPr="00E8699B">
        <w:rPr>
          <w:rFonts w:cstheme="minorHAnsi"/>
          <w:lang w:eastAsia="fr-FR"/>
        </w:rPr>
        <w:t>émissions</w:t>
      </w:r>
      <w:r w:rsidRPr="00E8699B">
        <w:rPr>
          <w:rFonts w:cstheme="minorHAnsi"/>
          <w:lang w:eastAsia="fr-FR"/>
        </w:rPr>
        <w:t xml:space="preserve"> de rayonnements ionisants. </w:t>
      </w:r>
    </w:p>
    <w:p w14:paraId="6D7B1BE8" w14:textId="195696B2" w:rsidR="00E8699B" w:rsidRDefault="00E8699B" w:rsidP="00E8699B">
      <w:pPr>
        <w:rPr>
          <w:rFonts w:cstheme="minorHAnsi"/>
        </w:rPr>
      </w:pPr>
      <w:r w:rsidRPr="00E8699B">
        <w:rPr>
          <w:rFonts w:cstheme="minorHAnsi"/>
          <w:shd w:val="clear" w:color="auto" w:fill="FFFFFF"/>
        </w:rPr>
        <w:t xml:space="preserve">Ces plans délimitent </w:t>
      </w:r>
      <w:r w:rsidRPr="00E8699B">
        <w:rPr>
          <w:rFonts w:cstheme="minorHAnsi"/>
        </w:rPr>
        <w:t xml:space="preserve">: </w:t>
      </w:r>
    </w:p>
    <w:p w14:paraId="5F34DC94" w14:textId="0E1488D6" w:rsidR="00E8699B" w:rsidRDefault="00E8699B" w:rsidP="00E8699B">
      <w:pPr>
        <w:pStyle w:val="Paragraphedeliste"/>
        <w:numPr>
          <w:ilvl w:val="0"/>
          <w:numId w:val="31"/>
        </w:numPr>
        <w:rPr>
          <w:rFonts w:cstheme="minorHAnsi"/>
        </w:rPr>
      </w:pPr>
      <w:r>
        <w:rPr>
          <w:rFonts w:cstheme="minorHAnsi"/>
        </w:rPr>
        <w:t>Les zones exposées aux risques dans lesquelles les constructions, les ouvrages, aménagements et exploitations sont interdites ou soumises à prescription.</w:t>
      </w:r>
    </w:p>
    <w:p w14:paraId="314CCF05" w14:textId="50ACF187" w:rsidR="00E8699B" w:rsidRPr="00E8699B" w:rsidRDefault="00E8699B" w:rsidP="00E8699B">
      <w:pPr>
        <w:pStyle w:val="Paragraphedeliste"/>
        <w:numPr>
          <w:ilvl w:val="0"/>
          <w:numId w:val="31"/>
        </w:numPr>
        <w:rPr>
          <w:rFonts w:cstheme="minorHAnsi"/>
        </w:rPr>
      </w:pPr>
      <w:r>
        <w:rPr>
          <w:rFonts w:cstheme="minorHAnsi"/>
        </w:rPr>
        <w:t xml:space="preserve">Les zones non directement exposées aux risques dans lesquelles les constructions, ouvrages, aménagements et exploitations sont interdites ou soumises à prescriptions car susceptibles d’aggraver les risques ou d’en provoquer de nouveaux. </w:t>
      </w:r>
    </w:p>
    <w:p w14:paraId="73972312" w14:textId="1895EEE9" w:rsidR="00E8699B" w:rsidRDefault="00CF0787" w:rsidP="00E8699B">
      <w:pPr>
        <w:rPr>
          <w:rFonts w:eastAsia="Times New Roman" w:cstheme="minorHAnsi"/>
          <w:lang w:eastAsia="fr-FR"/>
        </w:rPr>
      </w:pPr>
      <w:r>
        <w:rPr>
          <w:rFonts w:eastAsia="Times New Roman" w:cstheme="minorHAnsi"/>
          <w:lang w:eastAsia="fr-FR"/>
        </w:rPr>
        <w:t>Dans ces zones, les plans définissent :</w:t>
      </w:r>
    </w:p>
    <w:p w14:paraId="4AFB10D3" w14:textId="2CA5C633" w:rsidR="00CF0787" w:rsidRDefault="00CF0787" w:rsidP="00CF0787">
      <w:pPr>
        <w:pStyle w:val="Paragraphedeliste"/>
        <w:numPr>
          <w:ilvl w:val="0"/>
          <w:numId w:val="32"/>
        </w:numPr>
        <w:rPr>
          <w:rFonts w:eastAsia="Times New Roman" w:cstheme="minorHAnsi"/>
          <w:lang w:eastAsia="fr-FR"/>
        </w:rPr>
      </w:pPr>
      <w:r>
        <w:rPr>
          <w:rFonts w:eastAsia="Times New Roman" w:cstheme="minorHAnsi"/>
          <w:lang w:eastAsia="fr-FR"/>
        </w:rPr>
        <w:t>Les mesures de prévention, de protection et de sauvegarde qui doivent être prises, par les collectivités publiques dans le cadre de leurs compétences, ainsi que celles qui peuvent incomber aux particuliers ;</w:t>
      </w:r>
    </w:p>
    <w:p w14:paraId="6EB16F36" w14:textId="063E6A12" w:rsidR="00CF0787" w:rsidRPr="00CF0787" w:rsidRDefault="00CF0787" w:rsidP="00CF0787">
      <w:pPr>
        <w:pStyle w:val="Paragraphedeliste"/>
        <w:numPr>
          <w:ilvl w:val="0"/>
          <w:numId w:val="32"/>
        </w:numPr>
        <w:rPr>
          <w:rFonts w:eastAsia="Times New Roman" w:cstheme="minorHAnsi"/>
          <w:lang w:eastAsia="fr-FR"/>
        </w:rPr>
      </w:pPr>
      <w:r>
        <w:rPr>
          <w:rFonts w:eastAsia="Times New Roman" w:cstheme="minorHAnsi"/>
          <w:lang w:eastAsia="fr-FR"/>
        </w:rPr>
        <w:t xml:space="preserve">Les mesures relatives à l’aménagement, l’utilisation ou l’exploitation des constructions, des ouvrages, des espaces mis en culture ou plantés existants à la date de l’approbation du plan qui doivent être prises par les propriétaires, exploitants ou utilisateurs. </w:t>
      </w:r>
    </w:p>
    <w:p w14:paraId="385FE6A8" w14:textId="77777777" w:rsidR="004E0F6B" w:rsidRDefault="004E0F6B" w:rsidP="004E0F6B">
      <w:pPr>
        <w:pStyle w:val="Titre5"/>
      </w:pPr>
      <w:r>
        <w:lastRenderedPageBreak/>
        <w:t>Références législatives et réglementaires</w:t>
      </w:r>
    </w:p>
    <w:p w14:paraId="52208F1A" w14:textId="2377DA15" w:rsidR="004E0F6B" w:rsidRDefault="004E0F6B" w:rsidP="004E0F6B">
      <w:pPr>
        <w:pStyle w:val="Titre6"/>
        <w:rPr>
          <w:rFonts w:asciiTheme="minorHAnsi" w:hAnsiTheme="minorHAnsi" w:cstheme="minorHAnsi"/>
        </w:rPr>
      </w:pPr>
      <w:r w:rsidRPr="004E0F6B">
        <w:rPr>
          <w:rFonts w:asciiTheme="minorHAnsi" w:hAnsiTheme="minorHAnsi" w:cstheme="minorHAnsi"/>
        </w:rPr>
        <w:t>Anciens textes :</w:t>
      </w:r>
    </w:p>
    <w:p w14:paraId="72C542F3" w14:textId="77777777" w:rsidR="00CF0787" w:rsidRPr="00CF0787" w:rsidRDefault="00CF0787" w:rsidP="00CF0787">
      <w:pPr>
        <w:rPr>
          <w:u w:val="single"/>
        </w:rPr>
      </w:pPr>
      <w:r w:rsidRPr="00CF0787">
        <w:rPr>
          <w:rFonts w:ascii="Segoe UI Symbol" w:hAnsi="Segoe UI Symbol" w:cs="Segoe UI Symbol"/>
        </w:rPr>
        <w:t>➔</w:t>
      </w:r>
      <w:r w:rsidRPr="00CF0787">
        <w:rPr>
          <w:rFonts w:ascii="OpenSymbol" w:hAnsi="OpenSymbol"/>
        </w:rPr>
        <w:t xml:space="preserve"> </w:t>
      </w:r>
      <w:r w:rsidRPr="00CF0787">
        <w:rPr>
          <w:u w:val="single"/>
          <w:shd w:val="clear" w:color="auto" w:fill="FFFFFF"/>
        </w:rPr>
        <w:t xml:space="preserve">Pour les PPRNP </w:t>
      </w:r>
      <w:r w:rsidRPr="00CF0787">
        <w:rPr>
          <w:u w:val="single"/>
        </w:rPr>
        <w:t xml:space="preserve">: </w:t>
      </w:r>
    </w:p>
    <w:p w14:paraId="51E33D99" w14:textId="77777777" w:rsidR="00CF1AB3" w:rsidRDefault="00CF0787" w:rsidP="00CF0787">
      <w:pPr>
        <w:pStyle w:val="Paragraphedeliste"/>
        <w:numPr>
          <w:ilvl w:val="0"/>
          <w:numId w:val="33"/>
        </w:numPr>
      </w:pPr>
      <w:r>
        <w:t xml:space="preserve">Article 5 (paragraphe1) de la loi n°82-600 du 13 juillet 1982 relative </w:t>
      </w:r>
      <w:proofErr w:type="spellStart"/>
      <w:r>
        <w:t>a</w:t>
      </w:r>
      <w:proofErr w:type="spellEnd"/>
      <w:r>
        <w:t xml:space="preserve">̀ l'indemnisation des victimes de catastrophes naturelles, modifié par la loi n°87-565 du 22 juillet 1987 relative </w:t>
      </w:r>
      <w:proofErr w:type="spellStart"/>
      <w:r>
        <w:t>a</w:t>
      </w:r>
      <w:proofErr w:type="spellEnd"/>
      <w:r>
        <w:t xml:space="preserve">̀ l'organisation de la sécurité́ civile, à la protection de la forêt contre l'incendie et à la prévention des risques majeurs et abrogé par la Loi n°95-101 du 2 février 1995 relative au renforcement de la protection de l'environnement ; </w:t>
      </w:r>
    </w:p>
    <w:p w14:paraId="62F830C8" w14:textId="5EBCC3D5" w:rsidR="00CF0787" w:rsidRDefault="00CF0787" w:rsidP="00CF0787">
      <w:pPr>
        <w:pStyle w:val="Paragraphedeliste"/>
        <w:numPr>
          <w:ilvl w:val="0"/>
          <w:numId w:val="33"/>
        </w:numPr>
      </w:pPr>
      <w:r>
        <w:t xml:space="preserve">Décret n°84-328 du 3 mai 1984 relatif </w:t>
      </w:r>
      <w:proofErr w:type="spellStart"/>
      <w:r>
        <w:t>a</w:t>
      </w:r>
      <w:proofErr w:type="spellEnd"/>
      <w:r>
        <w:t xml:space="preserve">̀ l'élaboration des plans d'exposition aux risques </w:t>
      </w:r>
      <w:r w:rsidR="00FA4019">
        <w:t>naturels prévisibles</w:t>
      </w:r>
      <w:r>
        <w:t xml:space="preserve"> en application de l'article 5 de la Loi n°82-600 du 13 juillet 1982 précitée, abrogé et remplacé par le Décret n°93-351 du 15 mars 1993 relatif aux plans d'exposition aux risques naturels prévisibles, abrogé et remplacé par le Décret n°95-1089 du 5 octobre 1995 relatif aux plans de prévention des risques naturels prévisibles. </w:t>
      </w:r>
    </w:p>
    <w:p w14:paraId="5B153B35" w14:textId="77777777" w:rsidR="00CF0787" w:rsidRDefault="00CF0787" w:rsidP="00CF0787">
      <w:r>
        <w:rPr>
          <w:rFonts w:ascii="Segoe UI Symbol" w:hAnsi="Segoe UI Symbol" w:cs="Segoe UI Symbol"/>
        </w:rPr>
        <w:t>➔</w:t>
      </w:r>
      <w:r>
        <w:rPr>
          <w:rFonts w:ascii="OpenSymbol" w:hAnsi="OpenSymbol"/>
        </w:rPr>
        <w:t xml:space="preserve"> </w:t>
      </w:r>
      <w:r w:rsidRPr="00CF0787">
        <w:rPr>
          <w:u w:val="single"/>
          <w:shd w:val="clear" w:color="auto" w:fill="FFFFFF"/>
        </w:rPr>
        <w:t xml:space="preserve">Pour les PPRM </w:t>
      </w:r>
      <w:r w:rsidRPr="00CF0787">
        <w:rPr>
          <w:u w:val="single"/>
        </w:rPr>
        <w:t>:</w:t>
      </w:r>
      <w:r>
        <w:t xml:space="preserve"> </w:t>
      </w:r>
    </w:p>
    <w:p w14:paraId="47F60B2E" w14:textId="73E93C5E" w:rsidR="00CF0787" w:rsidRPr="00CF0787" w:rsidRDefault="00CF0787" w:rsidP="00CF1AB3">
      <w:pPr>
        <w:pStyle w:val="Paragraphedeliste"/>
        <w:numPr>
          <w:ilvl w:val="0"/>
          <w:numId w:val="34"/>
        </w:numPr>
      </w:pPr>
      <w:r>
        <w:t xml:space="preserve">Article 94 du code minier créé par la loi n° 99-245 du 30 mars 1999 relative </w:t>
      </w:r>
      <w:proofErr w:type="spellStart"/>
      <w:r>
        <w:t>a</w:t>
      </w:r>
      <w:proofErr w:type="spellEnd"/>
      <w:r>
        <w:t xml:space="preserve">̀ la responsabilité́ </w:t>
      </w:r>
      <w:r w:rsidR="00FA4019">
        <w:t>en matière</w:t>
      </w:r>
      <w:r>
        <w:t xml:space="preserve"> de dommages consécutifs à l'exploitation minière et à la prévention des risques </w:t>
      </w:r>
      <w:r w:rsidR="00FA4019">
        <w:t>miniers après</w:t>
      </w:r>
      <w:r>
        <w:t xml:space="preserve"> la fin de l'exploitation modifié par la loi n°2004-811 du 13 août 2004 de modernisation de la sécurité́ civile et abrogé par l'ordonnance n°2011-91 du 20 janvier 2011 portant codification de la partie législative du code minier.</w:t>
      </w:r>
    </w:p>
    <w:p w14:paraId="21853963" w14:textId="6956925A" w:rsidR="004E0F6B" w:rsidRDefault="004E0F6B" w:rsidP="004E0F6B">
      <w:pPr>
        <w:pStyle w:val="Titre6"/>
        <w:spacing w:before="240"/>
        <w:rPr>
          <w:rFonts w:asciiTheme="minorHAnsi" w:hAnsiTheme="minorHAnsi" w:cstheme="minorHAnsi"/>
        </w:rPr>
      </w:pPr>
      <w:r w:rsidRPr="004E0F6B">
        <w:rPr>
          <w:rFonts w:asciiTheme="minorHAnsi" w:hAnsiTheme="minorHAnsi" w:cstheme="minorHAnsi"/>
          <w:spacing w:val="2"/>
        </w:rPr>
        <w:t>T</w:t>
      </w:r>
      <w:r w:rsidRPr="004E0F6B">
        <w:rPr>
          <w:rFonts w:asciiTheme="minorHAnsi" w:hAnsiTheme="minorHAnsi" w:cstheme="minorHAnsi"/>
        </w:rPr>
        <w:t xml:space="preserve">extes en </w:t>
      </w:r>
      <w:r w:rsidRPr="004E0F6B">
        <w:rPr>
          <w:rFonts w:asciiTheme="minorHAnsi" w:hAnsiTheme="minorHAnsi" w:cstheme="minorHAnsi"/>
          <w:spacing w:val="1"/>
        </w:rPr>
        <w:t>v</w:t>
      </w:r>
      <w:r w:rsidRPr="004E0F6B">
        <w:rPr>
          <w:rFonts w:asciiTheme="minorHAnsi" w:hAnsiTheme="minorHAnsi" w:cstheme="minorHAnsi"/>
        </w:rPr>
        <w:t>ig</w:t>
      </w:r>
      <w:r w:rsidRPr="004E0F6B">
        <w:rPr>
          <w:rFonts w:asciiTheme="minorHAnsi" w:hAnsiTheme="minorHAnsi" w:cstheme="minorHAnsi"/>
          <w:spacing w:val="1"/>
        </w:rPr>
        <w:t>u</w:t>
      </w:r>
      <w:r w:rsidRPr="004E0F6B">
        <w:rPr>
          <w:rFonts w:asciiTheme="minorHAnsi" w:hAnsiTheme="minorHAnsi" w:cstheme="minorHAnsi"/>
        </w:rPr>
        <w:t>eur :</w:t>
      </w:r>
    </w:p>
    <w:p w14:paraId="1240EC78" w14:textId="77777777" w:rsidR="00CF1AB3" w:rsidRDefault="005F2474" w:rsidP="005F2474">
      <w:pPr>
        <w:pStyle w:val="Paragraphedeliste"/>
        <w:numPr>
          <w:ilvl w:val="0"/>
          <w:numId w:val="34"/>
        </w:numPr>
        <w:rPr>
          <w:rFonts w:cstheme="minorHAnsi"/>
          <w:i/>
          <w:iCs/>
        </w:rPr>
      </w:pPr>
      <w:r w:rsidRPr="00CF1AB3">
        <w:rPr>
          <w:rFonts w:cstheme="minorHAnsi"/>
        </w:rPr>
        <w:t xml:space="preserve">Les PPRNP et les PPRM sont soumis à la même règlementation. En effet, l'article L. 174-5 du nouveau code minier dispose « </w:t>
      </w:r>
      <w:r w:rsidRPr="00CF1AB3">
        <w:rPr>
          <w:rFonts w:cstheme="minorHAnsi"/>
          <w:i/>
          <w:iCs/>
        </w:rPr>
        <w:t xml:space="preserve">L’État élabore et met en œuvre des plans de prévention des risques </w:t>
      </w:r>
      <w:r w:rsidRPr="00CF1AB3">
        <w:rPr>
          <w:rFonts w:cstheme="minorHAnsi"/>
        </w:rPr>
        <w:t>miniers</w:t>
      </w:r>
      <w:r w:rsidRPr="00CF1AB3">
        <w:rPr>
          <w:rFonts w:cstheme="minorHAnsi"/>
          <w:i/>
          <w:iCs/>
        </w:rPr>
        <w:t>, dans les conditions prévues par les articles L. 562-1 à L. 562-7 du code de l'environnement pour les plans de prévention des risques naturels prévisibles. Ces plans emportent les mêmes effets que les plans de prévention des risques naturels prévisibles. »</w:t>
      </w:r>
    </w:p>
    <w:p w14:paraId="60C393E3" w14:textId="77777777" w:rsidR="00CF1AB3" w:rsidRPr="00CF1AB3" w:rsidRDefault="005F2474" w:rsidP="005F2474">
      <w:pPr>
        <w:pStyle w:val="Paragraphedeliste"/>
        <w:numPr>
          <w:ilvl w:val="0"/>
          <w:numId w:val="34"/>
        </w:numPr>
        <w:rPr>
          <w:rFonts w:cstheme="minorHAnsi"/>
          <w:i/>
          <w:iCs/>
        </w:rPr>
      </w:pPr>
      <w:r w:rsidRPr="00CF1AB3">
        <w:rPr>
          <w:rFonts w:cstheme="minorHAnsi"/>
          <w:shd w:val="clear" w:color="auto" w:fill="FFFFFF"/>
        </w:rPr>
        <w:t xml:space="preserve">Articles L. 562-1 à L. 562-9 et R. 562-1 à R. 562-11 du code de l'environnement </w:t>
      </w:r>
      <w:r w:rsidRPr="00CF1AB3">
        <w:rPr>
          <w:rFonts w:cstheme="minorHAnsi"/>
        </w:rPr>
        <w:t xml:space="preserve">; </w:t>
      </w:r>
    </w:p>
    <w:p w14:paraId="3939693A" w14:textId="1589C126" w:rsidR="00CF0787" w:rsidRPr="00CF1AB3" w:rsidRDefault="005F2474" w:rsidP="005F2474">
      <w:pPr>
        <w:pStyle w:val="Paragraphedeliste"/>
        <w:numPr>
          <w:ilvl w:val="0"/>
          <w:numId w:val="34"/>
        </w:numPr>
        <w:rPr>
          <w:rFonts w:cstheme="minorHAnsi"/>
          <w:i/>
          <w:iCs/>
        </w:rPr>
      </w:pPr>
      <w:r w:rsidRPr="00CF1AB3">
        <w:rPr>
          <w:rFonts w:eastAsia="Times New Roman" w:cstheme="minorHAnsi"/>
          <w:lang w:eastAsia="fr-FR"/>
        </w:rPr>
        <w:t xml:space="preserve">Décret n°2000-547 du 16 juin 2000 modifié relatif à l'application des articles 94 et 95 du code minier qui prévoit quelques adaptations pour les PPRM. </w:t>
      </w:r>
    </w:p>
    <w:p w14:paraId="3093F622" w14:textId="718E9FC4" w:rsidR="004E0F6B" w:rsidRDefault="00A3167A" w:rsidP="004E0F6B">
      <w:pPr>
        <w:pStyle w:val="Titre5"/>
      </w:pPr>
      <w:r>
        <w:t>Acte d’institution</w:t>
      </w:r>
    </w:p>
    <w:p w14:paraId="3FB013D4" w14:textId="07AA24DF" w:rsidR="00BC19DF" w:rsidRPr="00CF1AB3" w:rsidRDefault="00CF1AB3" w:rsidP="00CF1AB3">
      <w:pPr>
        <w:rPr>
          <w:rFonts w:cstheme="minorHAnsi"/>
        </w:rPr>
      </w:pPr>
      <w:r>
        <w:rPr>
          <w:rFonts w:cstheme="minorHAnsi"/>
        </w:rPr>
        <w:t>Arrêté préfectoral.</w:t>
      </w:r>
    </w:p>
    <w:p w14:paraId="647FE488" w14:textId="77777777" w:rsidR="004E0F6B" w:rsidRDefault="00A3167A" w:rsidP="004E0F6B">
      <w:pPr>
        <w:pStyle w:val="Titre5"/>
      </w:pPr>
      <w:r>
        <w:t>Restrictions de diffusion</w:t>
      </w:r>
    </w:p>
    <w:p w14:paraId="196F12FF" w14:textId="77777777" w:rsidR="004E0F6B" w:rsidRDefault="004E0F6B" w:rsidP="004E0F6B">
      <w:r>
        <w:t>Aucune restriction de diffusion pour cette catégorie de servitude.</w:t>
      </w:r>
    </w:p>
    <w:p w14:paraId="55386F17" w14:textId="5B48831C" w:rsidR="00366A39" w:rsidRDefault="004E0F6B" w:rsidP="004E0F6B">
      <w:r>
        <w:t xml:space="preserve">La SUP peut être diffusée, est visible et téléchargeable dans la totalité de </w:t>
      </w:r>
      <w:r w:rsidR="005319A3">
        <w:t>s</w:t>
      </w:r>
      <w:r>
        <w:t>es détails.</w:t>
      </w:r>
    </w:p>
    <w:p w14:paraId="07DABB5E" w14:textId="77777777" w:rsidR="00366A39" w:rsidRDefault="00366A39">
      <w:pPr>
        <w:jc w:val="left"/>
      </w:pPr>
      <w:r>
        <w:br w:type="page"/>
      </w:r>
    </w:p>
    <w:p w14:paraId="0051E4DB" w14:textId="77777777" w:rsidR="00366A39" w:rsidRDefault="00366A39" w:rsidP="00366A39">
      <w:pPr>
        <w:pStyle w:val="Titre5"/>
      </w:pPr>
      <w:r>
        <w:lastRenderedPageBreak/>
        <w:t>Générateurs et assiettes</w:t>
      </w:r>
    </w:p>
    <w:p w14:paraId="079B93F6" w14:textId="1580C3D1" w:rsidR="00366A39" w:rsidRDefault="00366A39" w:rsidP="004E0F6B">
      <w:r>
        <w:t>L’assiette est systématiquement confondue avec le générateur, par duplication et correspond à l'enveloppe des secteurs du zonage réglementaire du PPRNP ou PPRM (cette enveloppe peut être une surface trouée). Le périmètre des terrains délimités par l’arrêté préfectoral instaurant la servitude est l’assiette.</w:t>
      </w:r>
    </w:p>
    <w:p w14:paraId="067F182A" w14:textId="15F1F95A" w:rsidR="00747B9A" w:rsidRPr="00747B9A" w:rsidRDefault="00EE39EC" w:rsidP="00747B9A">
      <w:pPr>
        <w:pStyle w:val="Titre4"/>
      </w:pPr>
      <w:r>
        <w:t>Référent métier</w:t>
      </w:r>
      <w:r w:rsidR="0078102A">
        <w:t>/S</w:t>
      </w:r>
      <w:r w:rsidR="00A3167A" w:rsidRPr="00BF1D55">
        <w:t>ervice gestionnaire</w:t>
      </w:r>
    </w:p>
    <w:p w14:paraId="0037C413" w14:textId="16C233CD" w:rsidR="00747B9A" w:rsidRDefault="00FA4019" w:rsidP="00747B9A">
      <w:pPr>
        <w:spacing w:after="0"/>
        <w:rPr>
          <w:rFonts w:ascii="Times New Roman" w:hAnsi="Times New Roman"/>
          <w:sz w:val="24"/>
          <w:szCs w:val="24"/>
          <w:lang w:eastAsia="fr-FR"/>
        </w:rPr>
      </w:pPr>
      <w:r w:rsidRPr="00747B9A">
        <w:rPr>
          <w:lang w:eastAsia="fr-FR"/>
        </w:rPr>
        <w:t>Ministère</w:t>
      </w:r>
      <w:r w:rsidR="00747B9A" w:rsidRPr="00747B9A">
        <w:rPr>
          <w:lang w:eastAsia="fr-FR"/>
        </w:rPr>
        <w:t xml:space="preserve"> de la Transition </w:t>
      </w:r>
      <w:r w:rsidRPr="00747B9A">
        <w:rPr>
          <w:lang w:eastAsia="fr-FR"/>
        </w:rPr>
        <w:t>écologique</w:t>
      </w:r>
      <w:r w:rsidR="00747B9A" w:rsidRPr="00747B9A">
        <w:rPr>
          <w:lang w:eastAsia="fr-FR"/>
        </w:rPr>
        <w:t xml:space="preserve"> et solidaire </w:t>
      </w:r>
    </w:p>
    <w:p w14:paraId="2D1954DA" w14:textId="3299C8B0" w:rsidR="00747B9A" w:rsidRPr="00747B9A" w:rsidRDefault="00747B9A" w:rsidP="00747B9A">
      <w:pPr>
        <w:spacing w:after="0"/>
        <w:rPr>
          <w:rFonts w:ascii="Times New Roman" w:hAnsi="Times New Roman"/>
          <w:sz w:val="24"/>
          <w:szCs w:val="24"/>
          <w:lang w:eastAsia="fr-FR"/>
        </w:rPr>
      </w:pPr>
      <w:r w:rsidRPr="00747B9A">
        <w:rPr>
          <w:lang w:eastAsia="fr-FR"/>
        </w:rPr>
        <w:t xml:space="preserve">Direction </w:t>
      </w:r>
      <w:r w:rsidR="00FA4019" w:rsidRPr="00747B9A">
        <w:rPr>
          <w:lang w:eastAsia="fr-FR"/>
        </w:rPr>
        <w:t>générale</w:t>
      </w:r>
      <w:r w:rsidRPr="00747B9A">
        <w:rPr>
          <w:lang w:eastAsia="fr-FR"/>
        </w:rPr>
        <w:t xml:space="preserve"> de la </w:t>
      </w:r>
      <w:r w:rsidR="00FA4019" w:rsidRPr="00747B9A">
        <w:rPr>
          <w:lang w:eastAsia="fr-FR"/>
        </w:rPr>
        <w:t>prévention</w:t>
      </w:r>
      <w:r w:rsidRPr="00747B9A">
        <w:rPr>
          <w:lang w:eastAsia="fr-FR"/>
        </w:rPr>
        <w:t xml:space="preserve"> des risques </w:t>
      </w:r>
    </w:p>
    <w:p w14:paraId="43C3EE20" w14:textId="4C04E6DB" w:rsidR="00747B9A" w:rsidRPr="00747B9A" w:rsidRDefault="00747B9A" w:rsidP="00747B9A">
      <w:pPr>
        <w:spacing w:after="0"/>
        <w:rPr>
          <w:lang w:eastAsia="fr-FR"/>
        </w:rPr>
      </w:pPr>
      <w:r w:rsidRPr="00747B9A">
        <w:rPr>
          <w:lang w:eastAsia="fr-FR"/>
        </w:rPr>
        <w:t xml:space="preserve">Tour Sequoia </w:t>
      </w:r>
    </w:p>
    <w:p w14:paraId="45EA9B06" w14:textId="67340205" w:rsidR="0078102A" w:rsidRDefault="00747B9A" w:rsidP="00747B9A">
      <w:pPr>
        <w:rPr>
          <w:lang w:eastAsia="fr-FR"/>
        </w:rPr>
      </w:pPr>
      <w:r w:rsidRPr="00747B9A">
        <w:rPr>
          <w:lang w:eastAsia="fr-FR"/>
        </w:rPr>
        <w:t xml:space="preserve">92055 La </w:t>
      </w:r>
      <w:r w:rsidR="00FA4019" w:rsidRPr="00747B9A">
        <w:rPr>
          <w:lang w:eastAsia="fr-FR"/>
        </w:rPr>
        <w:t>Défense</w:t>
      </w:r>
      <w:r w:rsidRPr="00747B9A">
        <w:rPr>
          <w:lang w:eastAsia="fr-FR"/>
        </w:rPr>
        <w:t xml:space="preserve"> CEDEX </w:t>
      </w:r>
    </w:p>
    <w:p w14:paraId="669FF108" w14:textId="44A363AF" w:rsidR="00CE2C79" w:rsidRDefault="00CE2C79" w:rsidP="00CE2C79">
      <w:pPr>
        <w:spacing w:after="0"/>
        <w:rPr>
          <w:lang w:eastAsia="fr-FR"/>
        </w:rPr>
      </w:pPr>
      <w:r>
        <w:rPr>
          <w:lang w:eastAsia="fr-FR"/>
        </w:rPr>
        <w:t>Direction Régionale de l’Environnement de l’Aménagement et du Logement d’Occitanie (DREAL 34)</w:t>
      </w:r>
    </w:p>
    <w:p w14:paraId="6E822AC5" w14:textId="4F9CE843" w:rsidR="00CE2C79" w:rsidRDefault="00CE2C79" w:rsidP="00CE2C79">
      <w:pPr>
        <w:spacing w:after="0"/>
        <w:rPr>
          <w:lang w:eastAsia="fr-FR"/>
        </w:rPr>
      </w:pPr>
      <w:r>
        <w:rPr>
          <w:lang w:eastAsia="fr-FR"/>
        </w:rPr>
        <w:t>520 All. Henri II de Montmorency</w:t>
      </w:r>
    </w:p>
    <w:p w14:paraId="51873BFD" w14:textId="70A21F40" w:rsidR="00CE2C79" w:rsidRDefault="00CE2C79" w:rsidP="00CE2C79">
      <w:pPr>
        <w:spacing w:after="0"/>
        <w:rPr>
          <w:lang w:eastAsia="fr-FR"/>
        </w:rPr>
      </w:pPr>
      <w:r>
        <w:rPr>
          <w:lang w:eastAsia="fr-FR"/>
        </w:rPr>
        <w:t>34000 Montpellier</w:t>
      </w:r>
    </w:p>
    <w:p w14:paraId="0D192230" w14:textId="77777777" w:rsidR="00036D7B" w:rsidRDefault="00036D7B" w:rsidP="00CE2C79">
      <w:pPr>
        <w:spacing w:after="0"/>
      </w:pPr>
    </w:p>
    <w:p w14:paraId="6954C98F" w14:textId="62F932A7" w:rsidR="00CE2C79" w:rsidRPr="00AE6E67" w:rsidRDefault="00CE2C79" w:rsidP="00CE2C79">
      <w:pPr>
        <w:spacing w:after="0"/>
      </w:pPr>
      <w:r w:rsidRPr="00AE6E67">
        <w:t>Direction Départementale des Territoire et de la Mer de la Mer de l’Hérault (DDTM 34)</w:t>
      </w:r>
    </w:p>
    <w:p w14:paraId="74C56690" w14:textId="77777777" w:rsidR="00CE2C79" w:rsidRPr="00AE6E67" w:rsidRDefault="00CE2C79" w:rsidP="00CE2C79">
      <w:pPr>
        <w:spacing w:after="0"/>
      </w:pPr>
      <w:r w:rsidRPr="00AE6E67">
        <w:t xml:space="preserve">181 Pl. Ernest </w:t>
      </w:r>
      <w:proofErr w:type="spellStart"/>
      <w:r w:rsidRPr="00AE6E67">
        <w:t>Granier</w:t>
      </w:r>
      <w:proofErr w:type="spellEnd"/>
    </w:p>
    <w:p w14:paraId="4BA831D7" w14:textId="12374EE5" w:rsidR="00CE2C79" w:rsidRDefault="00CE2C79" w:rsidP="00CE2C79">
      <w:pPr>
        <w:spacing w:after="0"/>
        <w:rPr>
          <w:lang w:eastAsia="fr-FR"/>
        </w:rPr>
      </w:pPr>
      <w:r w:rsidRPr="00AE6E67">
        <w:t>34064 Montpellier</w:t>
      </w:r>
      <w:r w:rsidR="00FE7347">
        <w:t xml:space="preserve"> </w:t>
      </w:r>
    </w:p>
    <w:p w14:paraId="2E647E8D" w14:textId="77777777" w:rsidR="0078102A" w:rsidRDefault="0078102A">
      <w:pPr>
        <w:jc w:val="left"/>
        <w:rPr>
          <w:lang w:eastAsia="fr-FR"/>
        </w:rPr>
      </w:pPr>
      <w:r>
        <w:rPr>
          <w:lang w:eastAsia="fr-FR"/>
        </w:rPr>
        <w:br w:type="page"/>
      </w:r>
    </w:p>
    <w:p w14:paraId="6057B90B" w14:textId="77777777" w:rsidR="0078102A" w:rsidRDefault="0078102A" w:rsidP="0078102A">
      <w:pPr>
        <w:pStyle w:val="Titre2"/>
      </w:pPr>
      <w:r>
        <w:rPr>
          <w:spacing w:val="-5"/>
        </w:rPr>
        <w:lastRenderedPageBreak/>
        <w:t>A</w:t>
      </w:r>
      <w:r>
        <w:t>n</w:t>
      </w:r>
      <w:r>
        <w:rPr>
          <w:spacing w:val="2"/>
        </w:rPr>
        <w:t>n</w:t>
      </w:r>
      <w:r>
        <w:t>e</w:t>
      </w:r>
      <w:r>
        <w:rPr>
          <w:spacing w:val="1"/>
        </w:rPr>
        <w:t>x</w:t>
      </w:r>
      <w:r>
        <w:t>e</w:t>
      </w:r>
    </w:p>
    <w:p w14:paraId="2062C253" w14:textId="77777777" w:rsidR="0078102A" w:rsidRDefault="0078102A" w:rsidP="0078102A">
      <w:pPr>
        <w:pStyle w:val="Titre5"/>
        <w:numPr>
          <w:ilvl w:val="0"/>
          <w:numId w:val="0"/>
        </w:numPr>
        <w:jc w:val="center"/>
      </w:pPr>
      <w:r>
        <w:t>Procédure d’instauration, de modification et de suppression de la servitude</w:t>
      </w:r>
    </w:p>
    <w:p w14:paraId="07C5B024" w14:textId="77777777" w:rsidR="0078102A" w:rsidRDefault="0078102A" w:rsidP="0078102A">
      <w:r w:rsidRPr="00FA4019">
        <w:rPr>
          <w:rFonts w:asciiTheme="majorHAnsi" w:hAnsiTheme="majorHAnsi" w:cstheme="majorHAnsi"/>
          <w:b/>
          <w:bCs/>
        </w:rPr>
        <w:t>Procédure d'élaboration</w:t>
      </w:r>
      <w:r>
        <w:rPr>
          <w:rFonts w:ascii="Arial" w:hAnsi="Arial" w:cs="Arial"/>
          <w:b/>
          <w:bCs/>
        </w:rPr>
        <w:t xml:space="preserve"> </w:t>
      </w:r>
      <w:r>
        <w:t>(articles L. 562-1, L. 562-3, L. 562-4, L. 562-7, L. 562-9</w:t>
      </w:r>
      <w:r>
        <w:rPr>
          <w:rStyle w:val="Appelnotedebasdep"/>
        </w:rPr>
        <w:footnoteReference w:id="1"/>
      </w:r>
      <w:r>
        <w:t xml:space="preserve">, R. 562-1 à R. 562-9 du code de l'environnement) </w:t>
      </w:r>
    </w:p>
    <w:p w14:paraId="4602FB37" w14:textId="77777777" w:rsidR="0078102A" w:rsidRPr="00E00987" w:rsidRDefault="0078102A" w:rsidP="0078102A">
      <w:pPr>
        <w:pStyle w:val="Paragraphedeliste"/>
        <w:numPr>
          <w:ilvl w:val="0"/>
          <w:numId w:val="36"/>
        </w:numPr>
        <w:rPr>
          <w:rFonts w:ascii="OpenSymbol" w:hAnsi="OpenSymbol"/>
        </w:rPr>
      </w:pPr>
      <w:r>
        <w:t xml:space="preserve">Prescription de l’élaboration du plan par arrêté́ préfectoral ; </w:t>
      </w:r>
    </w:p>
    <w:p w14:paraId="7B6C5846" w14:textId="77777777" w:rsidR="0078102A" w:rsidRPr="00E00987" w:rsidRDefault="0078102A" w:rsidP="0078102A">
      <w:pPr>
        <w:pStyle w:val="Paragraphedeliste"/>
        <w:numPr>
          <w:ilvl w:val="0"/>
          <w:numId w:val="36"/>
        </w:numPr>
        <w:rPr>
          <w:rFonts w:ascii="OpenSymbol" w:hAnsi="OpenSymbol"/>
        </w:rPr>
      </w:pPr>
      <w:r>
        <w:t xml:space="preserve">Enquête publique ; </w:t>
      </w:r>
    </w:p>
    <w:p w14:paraId="068379D5" w14:textId="77777777" w:rsidR="0078102A" w:rsidRPr="00E00987" w:rsidRDefault="0078102A" w:rsidP="0078102A">
      <w:pPr>
        <w:pStyle w:val="Paragraphedeliste"/>
        <w:numPr>
          <w:ilvl w:val="0"/>
          <w:numId w:val="36"/>
        </w:numPr>
        <w:rPr>
          <w:rFonts w:ascii="OpenSymbol" w:hAnsi="OpenSymbol"/>
        </w:rPr>
      </w:pPr>
      <w:r>
        <w:t xml:space="preserve">Approbation du plan par arrêté́ préfectoral ; </w:t>
      </w:r>
    </w:p>
    <w:p w14:paraId="7CE5925A" w14:textId="77777777" w:rsidR="0078102A" w:rsidRPr="00E00987" w:rsidRDefault="0078102A" w:rsidP="0078102A">
      <w:pPr>
        <w:pStyle w:val="Paragraphedeliste"/>
        <w:numPr>
          <w:ilvl w:val="0"/>
          <w:numId w:val="36"/>
        </w:numPr>
        <w:rPr>
          <w:rFonts w:ascii="OpenSymbol" w:hAnsi="OpenSymbol"/>
        </w:rPr>
      </w:pPr>
      <w:r>
        <w:t xml:space="preserve">Annexion du PPR approuvé au document d’urbanisme PLUI, PLU ou à la carte communale. </w:t>
      </w:r>
    </w:p>
    <w:p w14:paraId="0E2C8CD2" w14:textId="77777777" w:rsidR="0078102A" w:rsidRDefault="0078102A" w:rsidP="0078102A">
      <w:r w:rsidRPr="00FA4019">
        <w:rPr>
          <w:rFonts w:asciiTheme="majorHAnsi" w:hAnsiTheme="majorHAnsi" w:cstheme="majorHAnsi"/>
          <w:b/>
          <w:bCs/>
        </w:rPr>
        <w:t>Procédure de révision</w:t>
      </w:r>
      <w:r>
        <w:rPr>
          <w:rFonts w:ascii="Arial" w:hAnsi="Arial" w:cs="Arial"/>
          <w:b/>
          <w:bCs/>
        </w:rPr>
        <w:t xml:space="preserve"> </w:t>
      </w:r>
      <w:r>
        <w:t xml:space="preserve">(articles L. 562-4-1 et R. 562-10 du code de l'environnement) </w:t>
      </w:r>
    </w:p>
    <w:p w14:paraId="5E230D28" w14:textId="77777777" w:rsidR="0078102A" w:rsidRDefault="0078102A" w:rsidP="0078102A">
      <w:r>
        <w:t xml:space="preserve">Dans les formes prévues pour son élaboration. </w:t>
      </w:r>
    </w:p>
    <w:p w14:paraId="01BCB291" w14:textId="77777777" w:rsidR="0078102A" w:rsidRPr="00E00987" w:rsidRDefault="0078102A" w:rsidP="0078102A">
      <w:pPr>
        <w:rPr>
          <w:rFonts w:ascii="Times New Roman" w:hAnsi="Times New Roman"/>
          <w:sz w:val="24"/>
          <w:szCs w:val="24"/>
          <w:lang w:eastAsia="fr-FR"/>
        </w:rPr>
      </w:pPr>
      <w:r w:rsidRPr="00E00987">
        <w:rPr>
          <w:lang w:eastAsia="fr-FR"/>
        </w:rPr>
        <w:t>Cependant, lorsque la révision ne porte que sur une partie du territoire couvert par le plan, seuls sont associés les collectivités territoriales et les établissements publics de coopération intercommunale</w:t>
      </w:r>
      <w:r>
        <w:rPr>
          <w:lang w:eastAsia="fr-FR"/>
        </w:rPr>
        <w:t xml:space="preserve"> </w:t>
      </w:r>
      <w:r w:rsidRPr="00E00987">
        <w:rPr>
          <w:lang w:eastAsia="fr-FR"/>
        </w:rPr>
        <w:t>concernés et les consultations, la concertation et l'enquête publique sont</w:t>
      </w:r>
      <w:r>
        <w:rPr>
          <w:lang w:eastAsia="fr-FR"/>
        </w:rPr>
        <w:t xml:space="preserve"> </w:t>
      </w:r>
      <w:r w:rsidRPr="00E00987">
        <w:rPr>
          <w:lang w:eastAsia="fr-FR"/>
        </w:rPr>
        <w:t xml:space="preserve">effectuées dans les seules communes sur le territoire desquelles la révision est prescrite. </w:t>
      </w:r>
    </w:p>
    <w:p w14:paraId="3F1B21E5" w14:textId="77777777" w:rsidR="0078102A" w:rsidRDefault="0078102A" w:rsidP="0078102A">
      <w:pPr>
        <w:rPr>
          <w:rFonts w:ascii="OpenSymbol" w:hAnsi="OpenSymbol"/>
        </w:rPr>
      </w:pPr>
      <w:r w:rsidRPr="00FA4019">
        <w:rPr>
          <w:rFonts w:asciiTheme="majorHAnsi" w:hAnsiTheme="majorHAnsi" w:cstheme="majorHAnsi"/>
          <w:b/>
          <w:bCs/>
        </w:rPr>
        <w:t>Procédure de modification</w:t>
      </w:r>
      <w:r>
        <w:rPr>
          <w:rFonts w:ascii="Arial" w:hAnsi="Arial" w:cs="Arial"/>
          <w:b/>
          <w:bCs/>
        </w:rPr>
        <w:t xml:space="preserve"> </w:t>
      </w:r>
      <w:r>
        <w:t xml:space="preserve">(articles L. 562-4-1, R. 562-10-1 et R. 562-10-2 du code de l'environnement) </w:t>
      </w:r>
    </w:p>
    <w:p w14:paraId="0EF01108" w14:textId="77777777" w:rsidR="0078102A" w:rsidRDefault="0078102A" w:rsidP="0078102A">
      <w:pPr>
        <w:rPr>
          <w:rFonts w:ascii="OpenSymbol" w:hAnsi="OpenSymbol"/>
        </w:rPr>
      </w:pPr>
      <w:r>
        <w:t xml:space="preserve">La modification ne doit pas porter atteinte </w:t>
      </w:r>
      <w:proofErr w:type="spellStart"/>
      <w:r>
        <w:t>a</w:t>
      </w:r>
      <w:proofErr w:type="spellEnd"/>
      <w:r>
        <w:t xml:space="preserve">̀ l'économie générale du plan et peut notamment être utilisée pour : </w:t>
      </w:r>
    </w:p>
    <w:p w14:paraId="2ACA2B49" w14:textId="77777777" w:rsidR="0078102A" w:rsidRPr="00E00987" w:rsidRDefault="0078102A" w:rsidP="0078102A">
      <w:pPr>
        <w:pStyle w:val="Paragraphedeliste"/>
        <w:numPr>
          <w:ilvl w:val="0"/>
          <w:numId w:val="37"/>
        </w:numPr>
        <w:rPr>
          <w:rFonts w:ascii="OpenSymbol" w:hAnsi="OpenSymbol"/>
        </w:rPr>
      </w:pPr>
      <w:r>
        <w:t xml:space="preserve">Rectifier une erreur matérielle ; </w:t>
      </w:r>
    </w:p>
    <w:p w14:paraId="28EB5F05" w14:textId="77777777" w:rsidR="0078102A" w:rsidRPr="00E00987" w:rsidRDefault="0078102A" w:rsidP="0078102A">
      <w:pPr>
        <w:pStyle w:val="Paragraphedeliste"/>
        <w:numPr>
          <w:ilvl w:val="0"/>
          <w:numId w:val="37"/>
        </w:numPr>
        <w:rPr>
          <w:rFonts w:ascii="OpenSymbol" w:hAnsi="OpenSymbol"/>
        </w:rPr>
      </w:pPr>
      <w:r>
        <w:t xml:space="preserve">Modifier un élément mineur du règlement ou de la note de présentation ; </w:t>
      </w:r>
    </w:p>
    <w:p w14:paraId="68A911F0" w14:textId="77777777" w:rsidR="0078102A" w:rsidRPr="00E00987" w:rsidRDefault="0078102A" w:rsidP="0078102A">
      <w:pPr>
        <w:pStyle w:val="Paragraphedeliste"/>
        <w:numPr>
          <w:ilvl w:val="0"/>
          <w:numId w:val="37"/>
        </w:numPr>
        <w:rPr>
          <w:rFonts w:ascii="OpenSymbol" w:hAnsi="OpenSymbol"/>
        </w:rPr>
      </w:pPr>
      <w:r>
        <w:t xml:space="preserve">Modifier les documents graphiques pour prendre en compte un changement dans les circonstances de fait. </w:t>
      </w:r>
    </w:p>
    <w:p w14:paraId="39221D33" w14:textId="77777777" w:rsidR="0078102A" w:rsidRDefault="0078102A" w:rsidP="0078102A">
      <w:pPr>
        <w:rPr>
          <w:rFonts w:ascii="OpenSymbol" w:hAnsi="OpenSymbol"/>
        </w:rPr>
      </w:pPr>
      <w:r>
        <w:t xml:space="preserve">La modification prescrite par un arrêté́ préfectoral fait l'objet d'une mise </w:t>
      </w:r>
      <w:proofErr w:type="spellStart"/>
      <w:r>
        <w:t>a</w:t>
      </w:r>
      <w:proofErr w:type="spellEnd"/>
      <w:r>
        <w:t xml:space="preserve">̀ disposition du public (projet de modification et exposé des motifs). </w:t>
      </w:r>
    </w:p>
    <w:p w14:paraId="6ABDFA54" w14:textId="77777777" w:rsidR="00F906F1" w:rsidRDefault="0078102A" w:rsidP="005A6E47">
      <w:r>
        <w:t>Association des communes et EPCI concernés, concertation et consultations effectuées dans les seules communes sur le territoire desquelles la modification est prescrite.</w:t>
      </w:r>
    </w:p>
    <w:p w14:paraId="28113CF1" w14:textId="431A02CB" w:rsidR="0078102A" w:rsidRDefault="0078102A" w:rsidP="00F906F1">
      <w:pPr>
        <w:rPr>
          <w:rFonts w:ascii="Times New Roman" w:hAnsi="Times New Roman"/>
          <w:sz w:val="24"/>
          <w:szCs w:val="24"/>
          <w:lang w:eastAsia="fr-FR"/>
        </w:rPr>
      </w:pPr>
      <w:r>
        <w:rPr>
          <w:rFonts w:ascii="Times New Roman" w:hAnsi="Times New Roman"/>
          <w:sz w:val="24"/>
          <w:szCs w:val="24"/>
          <w:lang w:eastAsia="fr-FR"/>
        </w:rPr>
        <w:br w:type="page"/>
      </w:r>
    </w:p>
    <w:p w14:paraId="1BE94536" w14:textId="4441A640" w:rsidR="00A3167A" w:rsidRDefault="00BF1D55" w:rsidP="00A3167A">
      <w:pPr>
        <w:pStyle w:val="Titre4"/>
      </w:pPr>
      <w:r>
        <w:lastRenderedPageBreak/>
        <w:t>Lieu d’application et dénomination</w:t>
      </w:r>
    </w:p>
    <w:p w14:paraId="2593B281" w14:textId="0CCA05EA" w:rsidR="00BF1D55" w:rsidRPr="00BF1D55" w:rsidRDefault="00BF1D55" w:rsidP="00BF1D55">
      <w:pPr>
        <w:rPr>
          <w:b/>
          <w:bCs/>
        </w:rPr>
      </w:pPr>
      <w:r>
        <w:rPr>
          <w:b/>
          <w:bCs/>
        </w:rPr>
        <w:t>Communes concernées de la Métropole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B09FC" w:rsidRPr="00550151" w14:paraId="3D9620A0" w14:textId="77777777" w:rsidTr="00495BAF">
        <w:tc>
          <w:tcPr>
            <w:tcW w:w="4531" w:type="dxa"/>
          </w:tcPr>
          <w:p w14:paraId="5FA54018" w14:textId="39A1011B" w:rsidR="009B09FC" w:rsidRPr="00550151" w:rsidRDefault="00495BAF" w:rsidP="009B09FC">
            <w:pPr>
              <w:pStyle w:val="Paragraphedeliste"/>
              <w:numPr>
                <w:ilvl w:val="0"/>
                <w:numId w:val="12"/>
              </w:numPr>
              <w:rPr>
                <w:sz w:val="24"/>
                <w:szCs w:val="24"/>
              </w:rPr>
            </w:pPr>
            <w:r>
              <w:rPr>
                <w:sz w:val="24"/>
                <w:szCs w:val="24"/>
              </w:rPr>
              <w:t>Beaulieu</w:t>
            </w:r>
          </w:p>
        </w:tc>
        <w:tc>
          <w:tcPr>
            <w:tcW w:w="4531" w:type="dxa"/>
          </w:tcPr>
          <w:p w14:paraId="6198CA4F" w14:textId="3954E113" w:rsidR="009B09FC" w:rsidRPr="00550151" w:rsidRDefault="00FA359F" w:rsidP="009B09FC">
            <w:pPr>
              <w:pStyle w:val="Paragraphedeliste"/>
              <w:numPr>
                <w:ilvl w:val="0"/>
                <w:numId w:val="12"/>
              </w:numPr>
              <w:rPr>
                <w:sz w:val="24"/>
                <w:szCs w:val="24"/>
              </w:rPr>
            </w:pPr>
            <w:r>
              <w:rPr>
                <w:sz w:val="24"/>
                <w:szCs w:val="24"/>
              </w:rPr>
              <w:t>Montpellier</w:t>
            </w:r>
          </w:p>
        </w:tc>
      </w:tr>
      <w:tr w:rsidR="009B09FC" w:rsidRPr="00550151" w14:paraId="74604E6A" w14:textId="77777777" w:rsidTr="00495BAF">
        <w:tc>
          <w:tcPr>
            <w:tcW w:w="4531" w:type="dxa"/>
          </w:tcPr>
          <w:p w14:paraId="436E717E" w14:textId="2FAC08AD" w:rsidR="009B09FC" w:rsidRPr="00550151" w:rsidRDefault="00495BAF" w:rsidP="009B09FC">
            <w:pPr>
              <w:pStyle w:val="Paragraphedeliste"/>
              <w:numPr>
                <w:ilvl w:val="0"/>
                <w:numId w:val="12"/>
              </w:numPr>
              <w:rPr>
                <w:sz w:val="24"/>
                <w:szCs w:val="24"/>
              </w:rPr>
            </w:pPr>
            <w:r>
              <w:rPr>
                <w:sz w:val="24"/>
                <w:szCs w:val="24"/>
              </w:rPr>
              <w:t>Castelnau-le-Lez</w:t>
            </w:r>
          </w:p>
        </w:tc>
        <w:tc>
          <w:tcPr>
            <w:tcW w:w="4531" w:type="dxa"/>
          </w:tcPr>
          <w:p w14:paraId="7F04C0AB" w14:textId="5638CF03" w:rsidR="009B09FC" w:rsidRPr="00550151" w:rsidRDefault="00495BAF" w:rsidP="00495BAF">
            <w:pPr>
              <w:pStyle w:val="Paragraphedeliste"/>
              <w:numPr>
                <w:ilvl w:val="0"/>
                <w:numId w:val="12"/>
              </w:numPr>
              <w:rPr>
                <w:sz w:val="24"/>
                <w:szCs w:val="24"/>
              </w:rPr>
            </w:pPr>
            <w:r>
              <w:rPr>
                <w:sz w:val="24"/>
                <w:szCs w:val="24"/>
              </w:rPr>
              <w:t>Murviel-lès-Montpellier</w:t>
            </w:r>
          </w:p>
        </w:tc>
      </w:tr>
      <w:tr w:rsidR="009B09FC" w:rsidRPr="00923885" w14:paraId="1B7CF4A2" w14:textId="77777777" w:rsidTr="00495BAF">
        <w:tc>
          <w:tcPr>
            <w:tcW w:w="4531" w:type="dxa"/>
          </w:tcPr>
          <w:p w14:paraId="6B561B93" w14:textId="77777777" w:rsidR="00FA359F" w:rsidRDefault="00FA359F" w:rsidP="009B09FC">
            <w:pPr>
              <w:pStyle w:val="Paragraphedeliste"/>
              <w:numPr>
                <w:ilvl w:val="0"/>
                <w:numId w:val="12"/>
              </w:numPr>
              <w:rPr>
                <w:sz w:val="24"/>
                <w:szCs w:val="24"/>
              </w:rPr>
            </w:pPr>
            <w:r>
              <w:rPr>
                <w:sz w:val="24"/>
                <w:szCs w:val="24"/>
              </w:rPr>
              <w:t>Castries</w:t>
            </w:r>
          </w:p>
          <w:p w14:paraId="508AEFE9" w14:textId="6D1353A6" w:rsidR="00FA359F" w:rsidRDefault="00FA359F" w:rsidP="009B09FC">
            <w:pPr>
              <w:pStyle w:val="Paragraphedeliste"/>
              <w:numPr>
                <w:ilvl w:val="0"/>
                <w:numId w:val="12"/>
              </w:numPr>
              <w:rPr>
                <w:sz w:val="24"/>
                <w:szCs w:val="24"/>
              </w:rPr>
            </w:pPr>
            <w:r>
              <w:rPr>
                <w:sz w:val="24"/>
                <w:szCs w:val="24"/>
              </w:rPr>
              <w:t>Clapiers</w:t>
            </w:r>
          </w:p>
          <w:p w14:paraId="197CF47A" w14:textId="31F1C7F6" w:rsidR="00A12C69" w:rsidRDefault="00A12C69" w:rsidP="009B09FC">
            <w:pPr>
              <w:pStyle w:val="Paragraphedeliste"/>
              <w:numPr>
                <w:ilvl w:val="0"/>
                <w:numId w:val="12"/>
              </w:numPr>
              <w:rPr>
                <w:sz w:val="24"/>
                <w:szCs w:val="24"/>
              </w:rPr>
            </w:pPr>
            <w:r>
              <w:rPr>
                <w:sz w:val="24"/>
                <w:szCs w:val="24"/>
              </w:rPr>
              <w:t>Cournonsec</w:t>
            </w:r>
          </w:p>
          <w:p w14:paraId="270FF3D3" w14:textId="77777777" w:rsidR="00FA359F" w:rsidRDefault="00FA359F" w:rsidP="009B09FC">
            <w:pPr>
              <w:pStyle w:val="Paragraphedeliste"/>
              <w:numPr>
                <w:ilvl w:val="0"/>
                <w:numId w:val="12"/>
              </w:numPr>
              <w:rPr>
                <w:sz w:val="24"/>
                <w:szCs w:val="24"/>
              </w:rPr>
            </w:pPr>
            <w:r>
              <w:rPr>
                <w:sz w:val="24"/>
                <w:szCs w:val="24"/>
              </w:rPr>
              <w:t>Cournonterral</w:t>
            </w:r>
          </w:p>
          <w:p w14:paraId="57478C6D" w14:textId="77777777" w:rsidR="00FA359F" w:rsidRDefault="00FA359F" w:rsidP="009B09FC">
            <w:pPr>
              <w:pStyle w:val="Paragraphedeliste"/>
              <w:numPr>
                <w:ilvl w:val="0"/>
                <w:numId w:val="12"/>
              </w:numPr>
              <w:rPr>
                <w:sz w:val="24"/>
                <w:szCs w:val="24"/>
              </w:rPr>
            </w:pPr>
            <w:proofErr w:type="spellStart"/>
            <w:r>
              <w:rPr>
                <w:sz w:val="24"/>
                <w:szCs w:val="24"/>
              </w:rPr>
              <w:t>Fabrègues</w:t>
            </w:r>
            <w:proofErr w:type="spellEnd"/>
          </w:p>
          <w:p w14:paraId="7AEE599A" w14:textId="77777777" w:rsidR="00FA359F" w:rsidRDefault="00FA359F" w:rsidP="009B09FC">
            <w:pPr>
              <w:pStyle w:val="Paragraphedeliste"/>
              <w:numPr>
                <w:ilvl w:val="0"/>
                <w:numId w:val="12"/>
              </w:numPr>
              <w:rPr>
                <w:sz w:val="24"/>
                <w:szCs w:val="24"/>
              </w:rPr>
            </w:pPr>
            <w:r>
              <w:rPr>
                <w:sz w:val="24"/>
                <w:szCs w:val="24"/>
              </w:rPr>
              <w:t>Grabels</w:t>
            </w:r>
          </w:p>
          <w:p w14:paraId="132BFDC4" w14:textId="77777777" w:rsidR="00FA359F" w:rsidRDefault="00FA359F" w:rsidP="009B09FC">
            <w:pPr>
              <w:pStyle w:val="Paragraphedeliste"/>
              <w:numPr>
                <w:ilvl w:val="0"/>
                <w:numId w:val="12"/>
              </w:numPr>
              <w:rPr>
                <w:sz w:val="24"/>
                <w:szCs w:val="24"/>
              </w:rPr>
            </w:pPr>
            <w:r>
              <w:rPr>
                <w:sz w:val="24"/>
                <w:szCs w:val="24"/>
              </w:rPr>
              <w:t>Jacou</w:t>
            </w:r>
          </w:p>
          <w:p w14:paraId="480C164D" w14:textId="77777777" w:rsidR="00FA359F" w:rsidRDefault="00FA359F" w:rsidP="009B09FC">
            <w:pPr>
              <w:pStyle w:val="Paragraphedeliste"/>
              <w:numPr>
                <w:ilvl w:val="0"/>
                <w:numId w:val="12"/>
              </w:numPr>
              <w:rPr>
                <w:sz w:val="24"/>
                <w:szCs w:val="24"/>
              </w:rPr>
            </w:pPr>
            <w:r>
              <w:rPr>
                <w:sz w:val="24"/>
                <w:szCs w:val="24"/>
              </w:rPr>
              <w:t>Juvignac</w:t>
            </w:r>
          </w:p>
          <w:p w14:paraId="1F731C4F" w14:textId="77777777" w:rsidR="00FA359F" w:rsidRDefault="00FA359F" w:rsidP="009B09FC">
            <w:pPr>
              <w:pStyle w:val="Paragraphedeliste"/>
              <w:numPr>
                <w:ilvl w:val="0"/>
                <w:numId w:val="12"/>
              </w:numPr>
              <w:rPr>
                <w:sz w:val="24"/>
                <w:szCs w:val="24"/>
              </w:rPr>
            </w:pPr>
            <w:r>
              <w:rPr>
                <w:sz w:val="24"/>
                <w:szCs w:val="24"/>
              </w:rPr>
              <w:t>Lattes</w:t>
            </w:r>
          </w:p>
          <w:p w14:paraId="0A81CC4F" w14:textId="77777777" w:rsidR="00FA359F" w:rsidRDefault="00FA359F" w:rsidP="009B09FC">
            <w:pPr>
              <w:pStyle w:val="Paragraphedeliste"/>
              <w:numPr>
                <w:ilvl w:val="0"/>
                <w:numId w:val="12"/>
              </w:numPr>
              <w:rPr>
                <w:sz w:val="24"/>
                <w:szCs w:val="24"/>
              </w:rPr>
            </w:pPr>
            <w:proofErr w:type="spellStart"/>
            <w:r>
              <w:rPr>
                <w:sz w:val="24"/>
                <w:szCs w:val="24"/>
              </w:rPr>
              <w:t>Lavérune</w:t>
            </w:r>
            <w:proofErr w:type="spellEnd"/>
          </w:p>
          <w:p w14:paraId="696FC644" w14:textId="73151DD7" w:rsidR="00FA359F" w:rsidRDefault="00FA359F" w:rsidP="009B09FC">
            <w:pPr>
              <w:pStyle w:val="Paragraphedeliste"/>
              <w:numPr>
                <w:ilvl w:val="0"/>
                <w:numId w:val="12"/>
              </w:numPr>
              <w:rPr>
                <w:sz w:val="24"/>
                <w:szCs w:val="24"/>
              </w:rPr>
            </w:pPr>
            <w:r>
              <w:rPr>
                <w:sz w:val="24"/>
                <w:szCs w:val="24"/>
              </w:rPr>
              <w:t xml:space="preserve">Le </w:t>
            </w:r>
            <w:r w:rsidR="00A42CD4">
              <w:rPr>
                <w:sz w:val="24"/>
                <w:szCs w:val="24"/>
              </w:rPr>
              <w:t>Crès</w:t>
            </w:r>
          </w:p>
          <w:p w14:paraId="1F0E6251" w14:textId="77777777" w:rsidR="00FA359F" w:rsidRDefault="00FA359F" w:rsidP="009B09FC">
            <w:pPr>
              <w:pStyle w:val="Paragraphedeliste"/>
              <w:numPr>
                <w:ilvl w:val="0"/>
                <w:numId w:val="12"/>
              </w:numPr>
              <w:rPr>
                <w:sz w:val="24"/>
                <w:szCs w:val="24"/>
              </w:rPr>
            </w:pPr>
            <w:r>
              <w:rPr>
                <w:sz w:val="24"/>
                <w:szCs w:val="24"/>
              </w:rPr>
              <w:t>Montaud</w:t>
            </w:r>
          </w:p>
          <w:p w14:paraId="2DAD20BC" w14:textId="7F420296" w:rsidR="00495BAF" w:rsidRPr="00495BAF" w:rsidRDefault="00FA359F" w:rsidP="00495BAF">
            <w:pPr>
              <w:pStyle w:val="Paragraphedeliste"/>
              <w:numPr>
                <w:ilvl w:val="0"/>
                <w:numId w:val="12"/>
              </w:numPr>
              <w:rPr>
                <w:sz w:val="24"/>
                <w:szCs w:val="24"/>
              </w:rPr>
            </w:pPr>
            <w:proofErr w:type="spellStart"/>
            <w:r>
              <w:rPr>
                <w:sz w:val="24"/>
                <w:szCs w:val="24"/>
              </w:rPr>
              <w:t>Montferrier</w:t>
            </w:r>
            <w:proofErr w:type="spellEnd"/>
            <w:r>
              <w:rPr>
                <w:sz w:val="24"/>
                <w:szCs w:val="24"/>
              </w:rPr>
              <w:t>-sur-Lez</w:t>
            </w:r>
            <w:r w:rsidR="00F73D4B">
              <w:rPr>
                <w:sz w:val="24"/>
                <w:szCs w:val="24"/>
              </w:rPr>
              <w:t xml:space="preserve"> </w:t>
            </w:r>
          </w:p>
        </w:tc>
        <w:tc>
          <w:tcPr>
            <w:tcW w:w="4531" w:type="dxa"/>
          </w:tcPr>
          <w:p w14:paraId="1D458793" w14:textId="75D5AC5C" w:rsidR="009B09FC" w:rsidRDefault="00FA359F" w:rsidP="009B09FC">
            <w:pPr>
              <w:pStyle w:val="Paragraphedeliste"/>
              <w:numPr>
                <w:ilvl w:val="0"/>
                <w:numId w:val="12"/>
              </w:numPr>
              <w:rPr>
                <w:sz w:val="24"/>
                <w:szCs w:val="24"/>
              </w:rPr>
            </w:pPr>
            <w:r>
              <w:rPr>
                <w:sz w:val="24"/>
                <w:szCs w:val="24"/>
              </w:rPr>
              <w:t>Pérols</w:t>
            </w:r>
          </w:p>
          <w:p w14:paraId="118894D7" w14:textId="77777777" w:rsidR="00FA359F" w:rsidRDefault="00FA359F" w:rsidP="009B09FC">
            <w:pPr>
              <w:pStyle w:val="Paragraphedeliste"/>
              <w:numPr>
                <w:ilvl w:val="0"/>
                <w:numId w:val="12"/>
              </w:numPr>
              <w:rPr>
                <w:sz w:val="24"/>
                <w:szCs w:val="24"/>
              </w:rPr>
            </w:pPr>
            <w:r>
              <w:rPr>
                <w:sz w:val="24"/>
                <w:szCs w:val="24"/>
              </w:rPr>
              <w:t>Pignan</w:t>
            </w:r>
          </w:p>
          <w:p w14:paraId="4F0CC848" w14:textId="77777777" w:rsidR="00FA359F" w:rsidRDefault="00FA359F" w:rsidP="009B09FC">
            <w:pPr>
              <w:pStyle w:val="Paragraphedeliste"/>
              <w:numPr>
                <w:ilvl w:val="0"/>
                <w:numId w:val="12"/>
              </w:numPr>
              <w:rPr>
                <w:sz w:val="24"/>
                <w:szCs w:val="24"/>
              </w:rPr>
            </w:pPr>
            <w:r>
              <w:rPr>
                <w:sz w:val="24"/>
                <w:szCs w:val="24"/>
              </w:rPr>
              <w:t>Prades-le-Lez</w:t>
            </w:r>
          </w:p>
          <w:p w14:paraId="0BEACAD0" w14:textId="670553B3" w:rsidR="00FA359F" w:rsidRDefault="00FA359F" w:rsidP="009B09FC">
            <w:pPr>
              <w:pStyle w:val="Paragraphedeliste"/>
              <w:numPr>
                <w:ilvl w:val="0"/>
                <w:numId w:val="12"/>
              </w:numPr>
              <w:rPr>
                <w:sz w:val="24"/>
                <w:szCs w:val="24"/>
              </w:rPr>
            </w:pPr>
            <w:proofErr w:type="spellStart"/>
            <w:r>
              <w:rPr>
                <w:sz w:val="24"/>
                <w:szCs w:val="24"/>
              </w:rPr>
              <w:t>Restinclières</w:t>
            </w:r>
            <w:proofErr w:type="spellEnd"/>
          </w:p>
          <w:p w14:paraId="37E8E51B" w14:textId="734452A6" w:rsidR="00FA359F" w:rsidRDefault="00FA359F" w:rsidP="009B09FC">
            <w:pPr>
              <w:pStyle w:val="Paragraphedeliste"/>
              <w:numPr>
                <w:ilvl w:val="0"/>
                <w:numId w:val="12"/>
              </w:numPr>
              <w:rPr>
                <w:sz w:val="24"/>
                <w:szCs w:val="24"/>
              </w:rPr>
            </w:pPr>
            <w:r>
              <w:rPr>
                <w:sz w:val="24"/>
                <w:szCs w:val="24"/>
              </w:rPr>
              <w:t>Saint-</w:t>
            </w:r>
            <w:proofErr w:type="spellStart"/>
            <w:r>
              <w:rPr>
                <w:sz w:val="24"/>
                <w:szCs w:val="24"/>
              </w:rPr>
              <w:t>Drézéry</w:t>
            </w:r>
            <w:proofErr w:type="spellEnd"/>
          </w:p>
          <w:p w14:paraId="77BBFA8F" w14:textId="77777777" w:rsidR="00FA359F" w:rsidRDefault="00FA359F" w:rsidP="009B09FC">
            <w:pPr>
              <w:pStyle w:val="Paragraphedeliste"/>
              <w:numPr>
                <w:ilvl w:val="0"/>
                <w:numId w:val="12"/>
              </w:numPr>
              <w:rPr>
                <w:sz w:val="24"/>
                <w:szCs w:val="24"/>
              </w:rPr>
            </w:pPr>
            <w:r>
              <w:rPr>
                <w:sz w:val="24"/>
                <w:szCs w:val="24"/>
              </w:rPr>
              <w:t>Saint-</w:t>
            </w:r>
            <w:proofErr w:type="spellStart"/>
            <w:r>
              <w:rPr>
                <w:sz w:val="24"/>
                <w:szCs w:val="24"/>
              </w:rPr>
              <w:t>Geniès</w:t>
            </w:r>
            <w:proofErr w:type="spellEnd"/>
            <w:r>
              <w:rPr>
                <w:sz w:val="24"/>
                <w:szCs w:val="24"/>
              </w:rPr>
              <w:t>-des-</w:t>
            </w:r>
            <w:proofErr w:type="spellStart"/>
            <w:r>
              <w:rPr>
                <w:sz w:val="24"/>
                <w:szCs w:val="24"/>
              </w:rPr>
              <w:t>Mourgues</w:t>
            </w:r>
            <w:proofErr w:type="spellEnd"/>
          </w:p>
          <w:p w14:paraId="76731515" w14:textId="77777777" w:rsidR="00FA359F" w:rsidRDefault="00FA359F" w:rsidP="009B09FC">
            <w:pPr>
              <w:pStyle w:val="Paragraphedeliste"/>
              <w:numPr>
                <w:ilvl w:val="0"/>
                <w:numId w:val="12"/>
              </w:numPr>
              <w:rPr>
                <w:sz w:val="24"/>
                <w:szCs w:val="24"/>
              </w:rPr>
            </w:pPr>
            <w:r>
              <w:rPr>
                <w:sz w:val="24"/>
                <w:szCs w:val="24"/>
              </w:rPr>
              <w:t>Saint-Georges d’Orques</w:t>
            </w:r>
          </w:p>
          <w:p w14:paraId="76AA3461" w14:textId="77777777" w:rsidR="00FA359F" w:rsidRDefault="00FA359F" w:rsidP="009B09FC">
            <w:pPr>
              <w:pStyle w:val="Paragraphedeliste"/>
              <w:numPr>
                <w:ilvl w:val="0"/>
                <w:numId w:val="12"/>
              </w:numPr>
              <w:rPr>
                <w:sz w:val="24"/>
                <w:szCs w:val="24"/>
              </w:rPr>
            </w:pPr>
            <w:r>
              <w:rPr>
                <w:sz w:val="24"/>
                <w:szCs w:val="24"/>
              </w:rPr>
              <w:t>Saint-Jean-de-Védas</w:t>
            </w:r>
          </w:p>
          <w:p w14:paraId="112FF4C3" w14:textId="77777777" w:rsidR="00FA359F" w:rsidRDefault="00FA359F" w:rsidP="009B09FC">
            <w:pPr>
              <w:pStyle w:val="Paragraphedeliste"/>
              <w:numPr>
                <w:ilvl w:val="0"/>
                <w:numId w:val="12"/>
              </w:numPr>
              <w:rPr>
                <w:sz w:val="24"/>
                <w:szCs w:val="24"/>
              </w:rPr>
            </w:pPr>
            <w:r>
              <w:rPr>
                <w:sz w:val="24"/>
                <w:szCs w:val="24"/>
              </w:rPr>
              <w:t>Saussan</w:t>
            </w:r>
          </w:p>
          <w:p w14:paraId="085A0C37" w14:textId="77777777" w:rsidR="00FA359F" w:rsidRDefault="00FA359F" w:rsidP="009B09FC">
            <w:pPr>
              <w:pStyle w:val="Paragraphedeliste"/>
              <w:numPr>
                <w:ilvl w:val="0"/>
                <w:numId w:val="12"/>
              </w:numPr>
              <w:rPr>
                <w:sz w:val="24"/>
                <w:szCs w:val="24"/>
              </w:rPr>
            </w:pPr>
            <w:r>
              <w:rPr>
                <w:sz w:val="24"/>
                <w:szCs w:val="24"/>
              </w:rPr>
              <w:t>Sussargues</w:t>
            </w:r>
          </w:p>
          <w:p w14:paraId="4BFF095F" w14:textId="77777777" w:rsidR="00FA359F" w:rsidRDefault="00FA359F" w:rsidP="009B09FC">
            <w:pPr>
              <w:pStyle w:val="Paragraphedeliste"/>
              <w:numPr>
                <w:ilvl w:val="0"/>
                <w:numId w:val="12"/>
              </w:numPr>
              <w:rPr>
                <w:sz w:val="24"/>
                <w:szCs w:val="24"/>
              </w:rPr>
            </w:pPr>
            <w:r>
              <w:rPr>
                <w:sz w:val="24"/>
                <w:szCs w:val="24"/>
              </w:rPr>
              <w:t>Vendargues</w:t>
            </w:r>
          </w:p>
          <w:p w14:paraId="65CD993F" w14:textId="287EA116" w:rsidR="00FA359F" w:rsidRPr="00923885" w:rsidRDefault="00FA359F" w:rsidP="009B09FC">
            <w:pPr>
              <w:pStyle w:val="Paragraphedeliste"/>
              <w:numPr>
                <w:ilvl w:val="0"/>
                <w:numId w:val="12"/>
              </w:numPr>
              <w:rPr>
                <w:sz w:val="24"/>
                <w:szCs w:val="24"/>
              </w:rPr>
            </w:pPr>
            <w:r>
              <w:rPr>
                <w:sz w:val="24"/>
                <w:szCs w:val="24"/>
              </w:rPr>
              <w:t>Villeneuve-lès-Maguelone</w:t>
            </w:r>
          </w:p>
        </w:tc>
      </w:tr>
      <w:tr w:rsidR="009B09FC" w:rsidRPr="00AD2441" w14:paraId="24E052CF" w14:textId="77777777" w:rsidTr="00495BAF">
        <w:trPr>
          <w:trHeight w:val="89"/>
        </w:trPr>
        <w:tc>
          <w:tcPr>
            <w:tcW w:w="4531" w:type="dxa"/>
          </w:tcPr>
          <w:p w14:paraId="23C1B02A" w14:textId="77777777" w:rsidR="009B09FC" w:rsidRPr="00AD2441" w:rsidRDefault="009B09FC" w:rsidP="00892041">
            <w:pPr>
              <w:rPr>
                <w:sz w:val="24"/>
                <w:szCs w:val="24"/>
              </w:rPr>
            </w:pPr>
          </w:p>
        </w:tc>
        <w:tc>
          <w:tcPr>
            <w:tcW w:w="4531" w:type="dxa"/>
          </w:tcPr>
          <w:p w14:paraId="588FEF68" w14:textId="77777777" w:rsidR="009B09FC" w:rsidRPr="00AD2441" w:rsidRDefault="009B09FC" w:rsidP="00892041">
            <w:pPr>
              <w:rPr>
                <w:sz w:val="24"/>
                <w:szCs w:val="24"/>
              </w:rPr>
            </w:pPr>
          </w:p>
        </w:tc>
      </w:tr>
    </w:tbl>
    <w:p w14:paraId="10D81CDB" w14:textId="77777777" w:rsidR="005E6ED2" w:rsidRPr="00EA78C4" w:rsidRDefault="005E6ED2" w:rsidP="005E6ED2">
      <w:pPr>
        <w:rPr>
          <w:b/>
          <w:bCs/>
        </w:rPr>
      </w:pPr>
      <w:bookmarkStart w:id="0" w:name="_Hlk125473438"/>
      <w:r>
        <w:rPr>
          <w:b/>
          <w:bCs/>
        </w:rPr>
        <w:t>Liste des SUP par commune</w:t>
      </w:r>
    </w:p>
    <w:tbl>
      <w:tblPr>
        <w:tblStyle w:val="Grilledutableau"/>
        <w:tblW w:w="9067" w:type="dxa"/>
        <w:tblLook w:val="04A0" w:firstRow="1" w:lastRow="0" w:firstColumn="1" w:lastColumn="0" w:noHBand="0" w:noVBand="1"/>
      </w:tblPr>
      <w:tblGrid>
        <w:gridCol w:w="1529"/>
        <w:gridCol w:w="1919"/>
        <w:gridCol w:w="1210"/>
        <w:gridCol w:w="1765"/>
        <w:gridCol w:w="2644"/>
      </w:tblGrid>
      <w:tr w:rsidR="005E6ED2" w:rsidRPr="0027611E" w14:paraId="7CC3D07E" w14:textId="77777777" w:rsidTr="0005560F">
        <w:tc>
          <w:tcPr>
            <w:tcW w:w="1529" w:type="dxa"/>
            <w:tcBorders>
              <w:bottom w:val="double" w:sz="4" w:space="0" w:color="auto"/>
            </w:tcBorders>
          </w:tcPr>
          <w:p w14:paraId="4DD7B1B5" w14:textId="77777777" w:rsidR="005E6ED2" w:rsidRPr="0027611E" w:rsidRDefault="005E6ED2" w:rsidP="00EE45B1">
            <w:pPr>
              <w:rPr>
                <w:b/>
                <w:bCs/>
              </w:rPr>
            </w:pPr>
            <w:r w:rsidRPr="0027611E">
              <w:rPr>
                <w:b/>
                <w:bCs/>
              </w:rPr>
              <w:t>C</w:t>
            </w:r>
            <w:r>
              <w:rPr>
                <w:b/>
                <w:bCs/>
              </w:rPr>
              <w:t>OMMUNES</w:t>
            </w:r>
          </w:p>
        </w:tc>
        <w:tc>
          <w:tcPr>
            <w:tcW w:w="1919" w:type="dxa"/>
            <w:tcBorders>
              <w:bottom w:val="double" w:sz="4" w:space="0" w:color="auto"/>
            </w:tcBorders>
          </w:tcPr>
          <w:p w14:paraId="66C956C7" w14:textId="72C4B818" w:rsidR="005E6ED2" w:rsidRPr="0027611E" w:rsidRDefault="00B976B1" w:rsidP="00EE45B1">
            <w:pPr>
              <w:rPr>
                <w:b/>
                <w:bCs/>
              </w:rPr>
            </w:pPr>
            <w:r>
              <w:rPr>
                <w:b/>
                <w:bCs/>
              </w:rPr>
              <w:t>IDENTIFICATION</w:t>
            </w:r>
          </w:p>
        </w:tc>
        <w:tc>
          <w:tcPr>
            <w:tcW w:w="1210" w:type="dxa"/>
            <w:tcBorders>
              <w:bottom w:val="double" w:sz="4" w:space="0" w:color="auto"/>
            </w:tcBorders>
          </w:tcPr>
          <w:p w14:paraId="5512EAF5" w14:textId="63376D8E" w:rsidR="005E6ED2" w:rsidRPr="0027611E" w:rsidRDefault="00B976B1" w:rsidP="00EE45B1">
            <w:pPr>
              <w:rPr>
                <w:b/>
                <w:bCs/>
              </w:rPr>
            </w:pPr>
            <w:r>
              <w:rPr>
                <w:b/>
                <w:bCs/>
              </w:rPr>
              <w:t>ACTE</w:t>
            </w:r>
          </w:p>
        </w:tc>
        <w:tc>
          <w:tcPr>
            <w:tcW w:w="1765" w:type="dxa"/>
            <w:tcBorders>
              <w:bottom w:val="double" w:sz="4" w:space="0" w:color="auto"/>
            </w:tcBorders>
          </w:tcPr>
          <w:p w14:paraId="51CC8A9A" w14:textId="77777777" w:rsidR="005E6ED2" w:rsidRPr="0027611E" w:rsidRDefault="005E6ED2" w:rsidP="00EE45B1">
            <w:pPr>
              <w:rPr>
                <w:b/>
                <w:bCs/>
              </w:rPr>
            </w:pPr>
            <w:r>
              <w:rPr>
                <w:b/>
                <w:bCs/>
              </w:rPr>
              <w:t>DATE DE L’ACTE</w:t>
            </w:r>
          </w:p>
        </w:tc>
        <w:tc>
          <w:tcPr>
            <w:tcW w:w="2644" w:type="dxa"/>
            <w:tcBorders>
              <w:bottom w:val="double" w:sz="4" w:space="0" w:color="auto"/>
            </w:tcBorders>
          </w:tcPr>
          <w:p w14:paraId="2EEE085E" w14:textId="7D41B14B" w:rsidR="005E6ED2" w:rsidRPr="0027611E" w:rsidRDefault="005E6ED2" w:rsidP="00EE45B1">
            <w:pPr>
              <w:rPr>
                <w:b/>
                <w:bCs/>
              </w:rPr>
            </w:pPr>
            <w:r>
              <w:rPr>
                <w:b/>
                <w:bCs/>
              </w:rPr>
              <w:t>DESCRIPTION</w:t>
            </w:r>
          </w:p>
        </w:tc>
      </w:tr>
      <w:tr w:rsidR="005E6ED2" w14:paraId="49549F73" w14:textId="77777777" w:rsidTr="0005560F">
        <w:trPr>
          <w:trHeight w:val="88"/>
        </w:trPr>
        <w:tc>
          <w:tcPr>
            <w:tcW w:w="1529" w:type="dxa"/>
            <w:tcBorders>
              <w:top w:val="double" w:sz="4" w:space="0" w:color="auto"/>
              <w:left w:val="nil"/>
              <w:bottom w:val="single" w:sz="4" w:space="0" w:color="auto"/>
              <w:right w:val="nil"/>
            </w:tcBorders>
          </w:tcPr>
          <w:p w14:paraId="7F226383" w14:textId="77777777" w:rsidR="005E6ED2" w:rsidRPr="0027611E" w:rsidRDefault="005E6ED2" w:rsidP="00EE45B1">
            <w:pPr>
              <w:rPr>
                <w:b/>
                <w:bCs/>
              </w:rPr>
            </w:pPr>
          </w:p>
        </w:tc>
        <w:tc>
          <w:tcPr>
            <w:tcW w:w="1919" w:type="dxa"/>
            <w:tcBorders>
              <w:top w:val="double" w:sz="4" w:space="0" w:color="auto"/>
              <w:left w:val="nil"/>
              <w:bottom w:val="single" w:sz="4" w:space="0" w:color="auto"/>
              <w:right w:val="nil"/>
            </w:tcBorders>
          </w:tcPr>
          <w:p w14:paraId="65508E9A" w14:textId="77777777" w:rsidR="005E6ED2" w:rsidRDefault="005E6ED2" w:rsidP="00EE45B1">
            <w:pPr>
              <w:rPr>
                <w:b/>
                <w:bCs/>
              </w:rPr>
            </w:pPr>
          </w:p>
        </w:tc>
        <w:tc>
          <w:tcPr>
            <w:tcW w:w="1210" w:type="dxa"/>
            <w:tcBorders>
              <w:top w:val="double" w:sz="4" w:space="0" w:color="auto"/>
              <w:left w:val="nil"/>
              <w:bottom w:val="single" w:sz="4" w:space="0" w:color="auto"/>
              <w:right w:val="nil"/>
            </w:tcBorders>
          </w:tcPr>
          <w:p w14:paraId="5E7B8714" w14:textId="77777777" w:rsidR="005E6ED2" w:rsidRDefault="005E6ED2" w:rsidP="00EE45B1">
            <w:pPr>
              <w:rPr>
                <w:b/>
                <w:bCs/>
              </w:rPr>
            </w:pPr>
          </w:p>
        </w:tc>
        <w:tc>
          <w:tcPr>
            <w:tcW w:w="1765" w:type="dxa"/>
            <w:tcBorders>
              <w:top w:val="double" w:sz="4" w:space="0" w:color="auto"/>
              <w:left w:val="nil"/>
              <w:bottom w:val="single" w:sz="4" w:space="0" w:color="auto"/>
              <w:right w:val="nil"/>
            </w:tcBorders>
          </w:tcPr>
          <w:p w14:paraId="43FA0200" w14:textId="77777777" w:rsidR="005E6ED2" w:rsidRDefault="005E6ED2" w:rsidP="00EE45B1">
            <w:pPr>
              <w:rPr>
                <w:b/>
                <w:bCs/>
              </w:rPr>
            </w:pPr>
          </w:p>
        </w:tc>
        <w:tc>
          <w:tcPr>
            <w:tcW w:w="2644" w:type="dxa"/>
            <w:tcBorders>
              <w:top w:val="double" w:sz="4" w:space="0" w:color="auto"/>
              <w:left w:val="nil"/>
              <w:bottom w:val="single" w:sz="4" w:space="0" w:color="auto"/>
              <w:right w:val="nil"/>
            </w:tcBorders>
          </w:tcPr>
          <w:p w14:paraId="692B9DE1" w14:textId="77777777" w:rsidR="005E6ED2" w:rsidRDefault="005E6ED2" w:rsidP="00EE45B1">
            <w:pPr>
              <w:rPr>
                <w:b/>
                <w:bCs/>
              </w:rPr>
            </w:pPr>
          </w:p>
        </w:tc>
      </w:tr>
      <w:bookmarkEnd w:id="0"/>
      <w:tr w:rsidR="00467B03" w:rsidRPr="0027611E" w14:paraId="282B04E4" w14:textId="77777777" w:rsidTr="0014298F">
        <w:tc>
          <w:tcPr>
            <w:tcW w:w="1529" w:type="dxa"/>
            <w:tcBorders>
              <w:top w:val="single" w:sz="4" w:space="0" w:color="auto"/>
              <w:bottom w:val="single" w:sz="4" w:space="0" w:color="auto"/>
            </w:tcBorders>
          </w:tcPr>
          <w:p w14:paraId="327C8FDA" w14:textId="3D517247" w:rsidR="00467B03" w:rsidRPr="00886CED" w:rsidRDefault="00467B03" w:rsidP="00467B03">
            <w:pPr>
              <w:jc w:val="left"/>
              <w:rPr>
                <w:b/>
                <w:bCs/>
              </w:rPr>
            </w:pPr>
            <w:r w:rsidRPr="00886CED">
              <w:rPr>
                <w:b/>
                <w:bCs/>
              </w:rPr>
              <w:t>Beaulieu</w:t>
            </w:r>
          </w:p>
        </w:tc>
        <w:tc>
          <w:tcPr>
            <w:tcW w:w="1919" w:type="dxa"/>
            <w:tcBorders>
              <w:top w:val="single" w:sz="4" w:space="0" w:color="auto"/>
              <w:bottom w:val="single" w:sz="4" w:space="0" w:color="auto"/>
            </w:tcBorders>
            <w:shd w:val="clear" w:color="auto" w:fill="auto"/>
          </w:tcPr>
          <w:p w14:paraId="6FA7648D" w14:textId="14FAD653" w:rsidR="00467B03" w:rsidRPr="00886CED" w:rsidRDefault="00467B03" w:rsidP="00467B03">
            <w:pPr>
              <w:jc w:val="left"/>
              <w:rPr>
                <w:b/>
                <w:bCs/>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03C96492" w14:textId="09EB830E" w:rsidR="00467B03" w:rsidRPr="00886CED" w:rsidRDefault="00467B03" w:rsidP="00467B03">
            <w:pPr>
              <w:jc w:val="left"/>
            </w:pPr>
            <w:r w:rsidRPr="00886CED">
              <w:t>Arrêté préfectoral</w:t>
            </w:r>
          </w:p>
        </w:tc>
        <w:tc>
          <w:tcPr>
            <w:tcW w:w="1765" w:type="dxa"/>
            <w:tcBorders>
              <w:top w:val="single" w:sz="4" w:space="0" w:color="auto"/>
              <w:bottom w:val="single" w:sz="4" w:space="0" w:color="auto"/>
            </w:tcBorders>
            <w:shd w:val="clear" w:color="auto" w:fill="auto"/>
          </w:tcPr>
          <w:p w14:paraId="46E30F1B" w14:textId="77777777" w:rsidR="00467B03" w:rsidRPr="00886CED" w:rsidRDefault="00467B03" w:rsidP="00467B03">
            <w:pPr>
              <w:jc w:val="left"/>
            </w:pPr>
            <w:r w:rsidRPr="00886CED">
              <w:t>18/03/2004</w:t>
            </w:r>
          </w:p>
          <w:p w14:paraId="6023E584" w14:textId="760BF026" w:rsidR="00467B03" w:rsidRPr="00886CED" w:rsidRDefault="00467B03" w:rsidP="00467B03">
            <w:pPr>
              <w:jc w:val="left"/>
            </w:pPr>
            <w:r w:rsidRPr="00886CED">
              <w:t>02/06/2017</w:t>
            </w:r>
          </w:p>
        </w:tc>
        <w:tc>
          <w:tcPr>
            <w:tcW w:w="2644" w:type="dxa"/>
            <w:tcBorders>
              <w:top w:val="single" w:sz="4" w:space="0" w:color="auto"/>
              <w:bottom w:val="single" w:sz="4" w:space="0" w:color="auto"/>
            </w:tcBorders>
            <w:shd w:val="clear" w:color="auto" w:fill="auto"/>
          </w:tcPr>
          <w:p w14:paraId="5C28E6CC" w14:textId="11328746" w:rsidR="00467B03" w:rsidRPr="00886CED" w:rsidRDefault="006D549D" w:rsidP="00467B03">
            <w:pPr>
              <w:jc w:val="left"/>
              <w:rPr>
                <w:i/>
                <w:iCs/>
              </w:rPr>
            </w:pPr>
            <w:r w:rsidRPr="00886CED">
              <w:rPr>
                <w:i/>
                <w:iCs/>
              </w:rPr>
              <w:t xml:space="preserve">Plan de prévention des risques d’inondation du </w:t>
            </w:r>
            <w:r w:rsidR="00467B03" w:rsidRPr="00886CED">
              <w:rPr>
                <w:i/>
                <w:iCs/>
              </w:rPr>
              <w:t>Bassin versant Nord de l’étang de l’Or</w:t>
            </w:r>
          </w:p>
        </w:tc>
      </w:tr>
      <w:tr w:rsidR="00467B03" w:rsidRPr="0027611E" w14:paraId="208DD38D" w14:textId="77777777" w:rsidTr="0014298F">
        <w:tc>
          <w:tcPr>
            <w:tcW w:w="1529" w:type="dxa"/>
            <w:tcBorders>
              <w:top w:val="single" w:sz="4" w:space="0" w:color="auto"/>
              <w:left w:val="nil"/>
              <w:bottom w:val="single" w:sz="4" w:space="0" w:color="auto"/>
              <w:right w:val="nil"/>
            </w:tcBorders>
          </w:tcPr>
          <w:p w14:paraId="49627408" w14:textId="77777777" w:rsidR="00467B03" w:rsidRPr="00886CED" w:rsidRDefault="00467B03" w:rsidP="00467B03">
            <w:pPr>
              <w:jc w:val="left"/>
              <w:rPr>
                <w:b/>
                <w:bCs/>
              </w:rPr>
            </w:pPr>
          </w:p>
        </w:tc>
        <w:tc>
          <w:tcPr>
            <w:tcW w:w="1919" w:type="dxa"/>
            <w:tcBorders>
              <w:top w:val="single" w:sz="4" w:space="0" w:color="auto"/>
              <w:left w:val="nil"/>
              <w:bottom w:val="single" w:sz="4" w:space="0" w:color="auto"/>
              <w:right w:val="nil"/>
            </w:tcBorders>
            <w:shd w:val="clear" w:color="auto" w:fill="auto"/>
          </w:tcPr>
          <w:p w14:paraId="610A376A" w14:textId="77777777" w:rsidR="00467B03" w:rsidRPr="00886CED" w:rsidRDefault="00467B03" w:rsidP="00467B03">
            <w:pPr>
              <w:jc w:val="left"/>
              <w:rPr>
                <w:b/>
                <w:bCs/>
              </w:rPr>
            </w:pPr>
          </w:p>
        </w:tc>
        <w:tc>
          <w:tcPr>
            <w:tcW w:w="1210" w:type="dxa"/>
            <w:tcBorders>
              <w:top w:val="single" w:sz="4" w:space="0" w:color="auto"/>
              <w:left w:val="nil"/>
              <w:bottom w:val="single" w:sz="4" w:space="0" w:color="auto"/>
              <w:right w:val="nil"/>
            </w:tcBorders>
            <w:shd w:val="clear" w:color="auto" w:fill="auto"/>
          </w:tcPr>
          <w:p w14:paraId="5FFCB58C" w14:textId="77777777" w:rsidR="00467B03" w:rsidRPr="00886CED" w:rsidRDefault="00467B03" w:rsidP="00467B03">
            <w:pPr>
              <w:jc w:val="left"/>
            </w:pPr>
          </w:p>
        </w:tc>
        <w:tc>
          <w:tcPr>
            <w:tcW w:w="1765" w:type="dxa"/>
            <w:tcBorders>
              <w:top w:val="single" w:sz="4" w:space="0" w:color="auto"/>
              <w:left w:val="nil"/>
              <w:bottom w:val="single" w:sz="4" w:space="0" w:color="auto"/>
              <w:right w:val="nil"/>
            </w:tcBorders>
            <w:shd w:val="clear" w:color="auto" w:fill="auto"/>
          </w:tcPr>
          <w:p w14:paraId="7CCDA61B" w14:textId="77777777" w:rsidR="00467B03" w:rsidRPr="00886CED" w:rsidRDefault="00467B03" w:rsidP="00467B03">
            <w:pPr>
              <w:jc w:val="left"/>
            </w:pPr>
          </w:p>
        </w:tc>
        <w:tc>
          <w:tcPr>
            <w:tcW w:w="2644" w:type="dxa"/>
            <w:tcBorders>
              <w:top w:val="single" w:sz="4" w:space="0" w:color="auto"/>
              <w:left w:val="nil"/>
              <w:bottom w:val="single" w:sz="4" w:space="0" w:color="auto"/>
              <w:right w:val="nil"/>
            </w:tcBorders>
            <w:shd w:val="clear" w:color="auto" w:fill="auto"/>
          </w:tcPr>
          <w:p w14:paraId="786A4960" w14:textId="77777777" w:rsidR="00467B03" w:rsidRPr="00886CED" w:rsidRDefault="00467B03" w:rsidP="00467B03">
            <w:pPr>
              <w:jc w:val="left"/>
              <w:rPr>
                <w:i/>
                <w:iCs/>
              </w:rPr>
            </w:pPr>
          </w:p>
        </w:tc>
      </w:tr>
      <w:tr w:rsidR="00467B03" w:rsidRPr="0027611E" w14:paraId="34D94A87" w14:textId="77777777" w:rsidTr="0014298F">
        <w:tc>
          <w:tcPr>
            <w:tcW w:w="1529" w:type="dxa"/>
            <w:tcBorders>
              <w:top w:val="single" w:sz="4" w:space="0" w:color="auto"/>
            </w:tcBorders>
          </w:tcPr>
          <w:p w14:paraId="7BF97C72" w14:textId="69132AD7" w:rsidR="00467B03" w:rsidRPr="00886CED" w:rsidRDefault="00467B03" w:rsidP="00467B03">
            <w:pPr>
              <w:jc w:val="left"/>
              <w:rPr>
                <w:b/>
                <w:bCs/>
              </w:rPr>
            </w:pPr>
            <w:r w:rsidRPr="00886CED">
              <w:rPr>
                <w:b/>
                <w:bCs/>
              </w:rPr>
              <w:t>Castelnau-le-Lez</w:t>
            </w:r>
          </w:p>
        </w:tc>
        <w:tc>
          <w:tcPr>
            <w:tcW w:w="1919" w:type="dxa"/>
            <w:tcBorders>
              <w:top w:val="single" w:sz="4" w:space="0" w:color="auto"/>
              <w:bottom w:val="single" w:sz="4" w:space="0" w:color="auto"/>
            </w:tcBorders>
            <w:shd w:val="clear" w:color="auto" w:fill="auto"/>
          </w:tcPr>
          <w:p w14:paraId="2D281268" w14:textId="6261E947" w:rsidR="00467B03" w:rsidRPr="00886CED" w:rsidRDefault="00467B03" w:rsidP="00467B03">
            <w:pPr>
              <w:jc w:val="left"/>
              <w:rPr>
                <w:b/>
                <w:bCs/>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7556F652" w14:textId="3487F6CA" w:rsidR="00467B03" w:rsidRPr="00886CED" w:rsidRDefault="00467B03" w:rsidP="00467B03">
            <w:pPr>
              <w:jc w:val="left"/>
            </w:pPr>
            <w:r w:rsidRPr="00886CED">
              <w:t>Arrêté préfectoral</w:t>
            </w:r>
          </w:p>
        </w:tc>
        <w:tc>
          <w:tcPr>
            <w:tcW w:w="1765" w:type="dxa"/>
            <w:tcBorders>
              <w:top w:val="single" w:sz="4" w:space="0" w:color="auto"/>
              <w:bottom w:val="single" w:sz="4" w:space="0" w:color="auto"/>
            </w:tcBorders>
            <w:shd w:val="clear" w:color="auto" w:fill="auto"/>
          </w:tcPr>
          <w:p w14:paraId="3393E57F" w14:textId="06A75671" w:rsidR="00467B03" w:rsidRPr="00886CED" w:rsidRDefault="00467B03" w:rsidP="00467B03">
            <w:pPr>
              <w:jc w:val="left"/>
            </w:pPr>
            <w:r w:rsidRPr="00886CED">
              <w:t>04/12/1998</w:t>
            </w:r>
          </w:p>
          <w:p w14:paraId="2434A020" w14:textId="3DE68F61" w:rsidR="00467B03" w:rsidRPr="00886CED" w:rsidRDefault="00467B03" w:rsidP="00467B03">
            <w:pPr>
              <w:jc w:val="left"/>
            </w:pPr>
            <w:r w:rsidRPr="00886CED">
              <w:t>02/09/2014</w:t>
            </w:r>
          </w:p>
        </w:tc>
        <w:tc>
          <w:tcPr>
            <w:tcW w:w="2644" w:type="dxa"/>
            <w:tcBorders>
              <w:top w:val="single" w:sz="4" w:space="0" w:color="auto"/>
              <w:bottom w:val="single" w:sz="4" w:space="0" w:color="auto"/>
            </w:tcBorders>
            <w:shd w:val="clear" w:color="auto" w:fill="auto"/>
          </w:tcPr>
          <w:p w14:paraId="11EFBAAD" w14:textId="77777777" w:rsidR="00467B03" w:rsidRPr="00886CED" w:rsidRDefault="00467B03" w:rsidP="00467B03">
            <w:pPr>
              <w:jc w:val="left"/>
              <w:rPr>
                <w:i/>
                <w:iCs/>
              </w:rPr>
            </w:pPr>
          </w:p>
        </w:tc>
      </w:tr>
      <w:tr w:rsidR="00467B03" w:rsidRPr="0027611E" w14:paraId="5E55A6BE" w14:textId="77777777" w:rsidTr="00D70AD0">
        <w:tc>
          <w:tcPr>
            <w:tcW w:w="1529" w:type="dxa"/>
            <w:tcBorders>
              <w:top w:val="single" w:sz="4" w:space="0" w:color="auto"/>
              <w:left w:val="nil"/>
              <w:bottom w:val="single" w:sz="4" w:space="0" w:color="auto"/>
              <w:right w:val="nil"/>
            </w:tcBorders>
          </w:tcPr>
          <w:p w14:paraId="108A8286" w14:textId="77777777" w:rsidR="00467B03" w:rsidRPr="00886CED" w:rsidRDefault="00467B03" w:rsidP="00467B03">
            <w:pPr>
              <w:jc w:val="left"/>
              <w:rPr>
                <w:b/>
                <w:bCs/>
              </w:rPr>
            </w:pPr>
          </w:p>
        </w:tc>
        <w:tc>
          <w:tcPr>
            <w:tcW w:w="1919" w:type="dxa"/>
            <w:tcBorders>
              <w:top w:val="single" w:sz="4" w:space="0" w:color="auto"/>
              <w:left w:val="nil"/>
              <w:bottom w:val="single" w:sz="4" w:space="0" w:color="auto"/>
              <w:right w:val="nil"/>
            </w:tcBorders>
            <w:shd w:val="clear" w:color="auto" w:fill="auto"/>
          </w:tcPr>
          <w:p w14:paraId="2CBDF711" w14:textId="77777777" w:rsidR="00467B03" w:rsidRPr="00886CED" w:rsidRDefault="00467B03" w:rsidP="00467B03">
            <w:pPr>
              <w:jc w:val="left"/>
              <w:rPr>
                <w:b/>
                <w:bCs/>
              </w:rPr>
            </w:pPr>
          </w:p>
        </w:tc>
        <w:tc>
          <w:tcPr>
            <w:tcW w:w="1210" w:type="dxa"/>
            <w:tcBorders>
              <w:top w:val="single" w:sz="4" w:space="0" w:color="auto"/>
              <w:left w:val="nil"/>
              <w:bottom w:val="single" w:sz="4" w:space="0" w:color="auto"/>
              <w:right w:val="nil"/>
            </w:tcBorders>
            <w:shd w:val="clear" w:color="auto" w:fill="auto"/>
          </w:tcPr>
          <w:p w14:paraId="0EBC1D59" w14:textId="77777777" w:rsidR="00467B03" w:rsidRPr="00886CED" w:rsidRDefault="00467B03" w:rsidP="00467B03">
            <w:pPr>
              <w:jc w:val="left"/>
            </w:pPr>
          </w:p>
        </w:tc>
        <w:tc>
          <w:tcPr>
            <w:tcW w:w="1765" w:type="dxa"/>
            <w:tcBorders>
              <w:top w:val="single" w:sz="4" w:space="0" w:color="auto"/>
              <w:left w:val="nil"/>
              <w:bottom w:val="single" w:sz="4" w:space="0" w:color="auto"/>
              <w:right w:val="nil"/>
            </w:tcBorders>
            <w:shd w:val="clear" w:color="auto" w:fill="auto"/>
          </w:tcPr>
          <w:p w14:paraId="61BE8E76" w14:textId="77777777" w:rsidR="00467B03" w:rsidRPr="00886CED" w:rsidRDefault="00467B03" w:rsidP="00467B03">
            <w:pPr>
              <w:jc w:val="left"/>
            </w:pPr>
          </w:p>
        </w:tc>
        <w:tc>
          <w:tcPr>
            <w:tcW w:w="2644" w:type="dxa"/>
            <w:tcBorders>
              <w:top w:val="single" w:sz="4" w:space="0" w:color="auto"/>
              <w:left w:val="nil"/>
              <w:bottom w:val="single" w:sz="4" w:space="0" w:color="auto"/>
              <w:right w:val="nil"/>
            </w:tcBorders>
            <w:shd w:val="clear" w:color="auto" w:fill="auto"/>
          </w:tcPr>
          <w:p w14:paraId="666C285F" w14:textId="77777777" w:rsidR="00467B03" w:rsidRPr="00886CED" w:rsidRDefault="00467B03" w:rsidP="00467B03">
            <w:pPr>
              <w:jc w:val="left"/>
              <w:rPr>
                <w:i/>
                <w:iCs/>
              </w:rPr>
            </w:pPr>
          </w:p>
        </w:tc>
      </w:tr>
      <w:tr w:rsidR="00467B03" w:rsidRPr="0027611E" w14:paraId="48AEB055" w14:textId="77777777" w:rsidTr="00D70AD0">
        <w:tc>
          <w:tcPr>
            <w:tcW w:w="1529" w:type="dxa"/>
            <w:tcBorders>
              <w:top w:val="single" w:sz="4" w:space="0" w:color="auto"/>
              <w:bottom w:val="single" w:sz="4" w:space="0" w:color="auto"/>
            </w:tcBorders>
          </w:tcPr>
          <w:p w14:paraId="16EAA5E3" w14:textId="5B0729D7" w:rsidR="00467B03" w:rsidRPr="00886CED" w:rsidRDefault="00467B03" w:rsidP="00467B03">
            <w:pPr>
              <w:jc w:val="left"/>
              <w:rPr>
                <w:b/>
                <w:bCs/>
              </w:rPr>
            </w:pPr>
            <w:r w:rsidRPr="00886CED">
              <w:rPr>
                <w:b/>
                <w:bCs/>
              </w:rPr>
              <w:t>Castries</w:t>
            </w:r>
          </w:p>
        </w:tc>
        <w:tc>
          <w:tcPr>
            <w:tcW w:w="1919" w:type="dxa"/>
            <w:tcBorders>
              <w:top w:val="single" w:sz="4" w:space="0" w:color="auto"/>
              <w:bottom w:val="single" w:sz="4" w:space="0" w:color="auto"/>
            </w:tcBorders>
            <w:shd w:val="clear" w:color="auto" w:fill="auto"/>
          </w:tcPr>
          <w:p w14:paraId="42EAA74B" w14:textId="215955F2" w:rsidR="00467B03" w:rsidRPr="00886CED" w:rsidRDefault="00467B03" w:rsidP="00467B03">
            <w:pPr>
              <w:jc w:val="left"/>
              <w:rPr>
                <w:b/>
                <w:bCs/>
              </w:rPr>
            </w:pPr>
            <w:r w:rsidRPr="00886CED">
              <w:rPr>
                <w:b/>
                <w:bCs/>
              </w:rPr>
              <w:t xml:space="preserve">Plan de Prévention des Risques d’inondation </w:t>
            </w:r>
          </w:p>
        </w:tc>
        <w:tc>
          <w:tcPr>
            <w:tcW w:w="1210" w:type="dxa"/>
            <w:tcBorders>
              <w:top w:val="single" w:sz="4" w:space="0" w:color="auto"/>
              <w:bottom w:val="single" w:sz="4" w:space="0" w:color="auto"/>
            </w:tcBorders>
            <w:shd w:val="clear" w:color="auto" w:fill="auto"/>
          </w:tcPr>
          <w:p w14:paraId="3F20BA11" w14:textId="08BBD95E" w:rsidR="00467B03" w:rsidRPr="00886CED" w:rsidRDefault="00467B03" w:rsidP="00467B03">
            <w:pPr>
              <w:jc w:val="left"/>
            </w:pPr>
            <w:r w:rsidRPr="00886CED">
              <w:t>Arrêté préfectoral</w:t>
            </w:r>
          </w:p>
        </w:tc>
        <w:tc>
          <w:tcPr>
            <w:tcW w:w="1765" w:type="dxa"/>
            <w:tcBorders>
              <w:top w:val="single" w:sz="4" w:space="0" w:color="auto"/>
              <w:bottom w:val="single" w:sz="4" w:space="0" w:color="auto"/>
            </w:tcBorders>
            <w:shd w:val="clear" w:color="auto" w:fill="auto"/>
          </w:tcPr>
          <w:p w14:paraId="658F0580" w14:textId="6215EDBB" w:rsidR="00467B03" w:rsidRPr="00886CED" w:rsidRDefault="00467B03" w:rsidP="00467B03">
            <w:pPr>
              <w:jc w:val="left"/>
            </w:pPr>
            <w:r w:rsidRPr="00886CED">
              <w:t>18/03/2004</w:t>
            </w:r>
          </w:p>
        </w:tc>
        <w:tc>
          <w:tcPr>
            <w:tcW w:w="2644" w:type="dxa"/>
            <w:tcBorders>
              <w:top w:val="single" w:sz="4" w:space="0" w:color="auto"/>
              <w:bottom w:val="single" w:sz="4" w:space="0" w:color="auto"/>
            </w:tcBorders>
            <w:shd w:val="clear" w:color="auto" w:fill="auto"/>
          </w:tcPr>
          <w:p w14:paraId="3AD2EBD9" w14:textId="4F713A9E" w:rsidR="00467B03" w:rsidRPr="00886CED" w:rsidRDefault="00F36DC0" w:rsidP="00467B03">
            <w:pPr>
              <w:jc w:val="left"/>
              <w:rPr>
                <w:i/>
                <w:iCs/>
              </w:rPr>
            </w:pPr>
            <w:r w:rsidRPr="00886CED">
              <w:rPr>
                <w:i/>
                <w:iCs/>
              </w:rPr>
              <w:t xml:space="preserve">Plan de prévention des risques d’inondation du </w:t>
            </w:r>
            <w:r w:rsidR="00467B03" w:rsidRPr="00886CED">
              <w:rPr>
                <w:i/>
                <w:iCs/>
              </w:rPr>
              <w:t>Bassin versant de l’étang de l’Or</w:t>
            </w:r>
          </w:p>
        </w:tc>
      </w:tr>
      <w:tr w:rsidR="00467B03" w:rsidRPr="0027611E" w14:paraId="3B6AF01E" w14:textId="77777777" w:rsidTr="00D70AD0">
        <w:tc>
          <w:tcPr>
            <w:tcW w:w="1529" w:type="dxa"/>
            <w:tcBorders>
              <w:top w:val="single" w:sz="4" w:space="0" w:color="auto"/>
              <w:left w:val="nil"/>
              <w:bottom w:val="single" w:sz="4" w:space="0" w:color="auto"/>
              <w:right w:val="nil"/>
            </w:tcBorders>
          </w:tcPr>
          <w:p w14:paraId="50803E21" w14:textId="77777777" w:rsidR="00467B03" w:rsidRPr="00886CED" w:rsidRDefault="00467B03" w:rsidP="00467B03">
            <w:pPr>
              <w:jc w:val="left"/>
              <w:rPr>
                <w:b/>
                <w:bCs/>
              </w:rPr>
            </w:pPr>
          </w:p>
        </w:tc>
        <w:tc>
          <w:tcPr>
            <w:tcW w:w="1919" w:type="dxa"/>
            <w:tcBorders>
              <w:top w:val="single" w:sz="4" w:space="0" w:color="auto"/>
              <w:left w:val="nil"/>
              <w:bottom w:val="single" w:sz="4" w:space="0" w:color="auto"/>
              <w:right w:val="nil"/>
            </w:tcBorders>
            <w:shd w:val="clear" w:color="auto" w:fill="auto"/>
          </w:tcPr>
          <w:p w14:paraId="62DC69A7" w14:textId="77777777" w:rsidR="00467B03" w:rsidRPr="00886CED" w:rsidRDefault="00467B03" w:rsidP="00467B03">
            <w:pPr>
              <w:jc w:val="left"/>
              <w:rPr>
                <w:b/>
                <w:bCs/>
              </w:rPr>
            </w:pPr>
          </w:p>
        </w:tc>
        <w:tc>
          <w:tcPr>
            <w:tcW w:w="1210" w:type="dxa"/>
            <w:tcBorders>
              <w:top w:val="single" w:sz="4" w:space="0" w:color="auto"/>
              <w:left w:val="nil"/>
              <w:bottom w:val="single" w:sz="4" w:space="0" w:color="auto"/>
              <w:right w:val="nil"/>
            </w:tcBorders>
            <w:shd w:val="clear" w:color="auto" w:fill="auto"/>
          </w:tcPr>
          <w:p w14:paraId="3CCE1A90" w14:textId="77777777" w:rsidR="00467B03" w:rsidRPr="00886CED" w:rsidRDefault="00467B03" w:rsidP="00467B03">
            <w:pPr>
              <w:jc w:val="left"/>
            </w:pPr>
          </w:p>
        </w:tc>
        <w:tc>
          <w:tcPr>
            <w:tcW w:w="1765" w:type="dxa"/>
            <w:tcBorders>
              <w:top w:val="single" w:sz="4" w:space="0" w:color="auto"/>
              <w:left w:val="nil"/>
              <w:bottom w:val="single" w:sz="4" w:space="0" w:color="auto"/>
              <w:right w:val="nil"/>
            </w:tcBorders>
            <w:shd w:val="clear" w:color="auto" w:fill="auto"/>
          </w:tcPr>
          <w:p w14:paraId="49DDD98F" w14:textId="77777777" w:rsidR="00467B03" w:rsidRPr="00886CED" w:rsidRDefault="00467B03" w:rsidP="00467B03">
            <w:pPr>
              <w:jc w:val="left"/>
            </w:pPr>
          </w:p>
        </w:tc>
        <w:tc>
          <w:tcPr>
            <w:tcW w:w="2644" w:type="dxa"/>
            <w:tcBorders>
              <w:top w:val="single" w:sz="4" w:space="0" w:color="auto"/>
              <w:left w:val="nil"/>
              <w:bottom w:val="single" w:sz="4" w:space="0" w:color="auto"/>
              <w:right w:val="nil"/>
            </w:tcBorders>
            <w:shd w:val="clear" w:color="auto" w:fill="auto"/>
          </w:tcPr>
          <w:p w14:paraId="5EF01538" w14:textId="77777777" w:rsidR="00467B03" w:rsidRPr="00886CED" w:rsidRDefault="00467B03" w:rsidP="00467B03">
            <w:pPr>
              <w:jc w:val="left"/>
              <w:rPr>
                <w:i/>
                <w:iCs/>
              </w:rPr>
            </w:pPr>
          </w:p>
        </w:tc>
      </w:tr>
      <w:tr w:rsidR="00467B03" w:rsidRPr="0027611E" w14:paraId="291F9BD7" w14:textId="77777777" w:rsidTr="00D70AD0">
        <w:tc>
          <w:tcPr>
            <w:tcW w:w="1529" w:type="dxa"/>
            <w:vMerge w:val="restart"/>
            <w:tcBorders>
              <w:top w:val="single" w:sz="4" w:space="0" w:color="auto"/>
            </w:tcBorders>
          </w:tcPr>
          <w:p w14:paraId="037B23C1" w14:textId="07AE1554" w:rsidR="00467B03" w:rsidRPr="00886CED" w:rsidRDefault="00467B03" w:rsidP="00467B03">
            <w:pPr>
              <w:jc w:val="left"/>
              <w:rPr>
                <w:b/>
                <w:bCs/>
              </w:rPr>
            </w:pPr>
            <w:r w:rsidRPr="00886CED">
              <w:rPr>
                <w:b/>
                <w:bCs/>
              </w:rPr>
              <w:t>Clapiers</w:t>
            </w:r>
          </w:p>
        </w:tc>
        <w:tc>
          <w:tcPr>
            <w:tcW w:w="1919" w:type="dxa"/>
            <w:tcBorders>
              <w:top w:val="single" w:sz="4" w:space="0" w:color="auto"/>
              <w:bottom w:val="single" w:sz="4" w:space="0" w:color="auto"/>
            </w:tcBorders>
            <w:shd w:val="clear" w:color="auto" w:fill="auto"/>
          </w:tcPr>
          <w:p w14:paraId="26174BCD" w14:textId="06BCBC2A" w:rsidR="00467B03" w:rsidRPr="00886CED" w:rsidRDefault="00467B03" w:rsidP="00467B03">
            <w:pPr>
              <w:jc w:val="left"/>
              <w:rPr>
                <w:b/>
                <w:bCs/>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66C3C326" w14:textId="5F4B7317" w:rsidR="00467B03" w:rsidRPr="00886CED" w:rsidRDefault="00467B03" w:rsidP="00467B03">
            <w:pPr>
              <w:jc w:val="left"/>
            </w:pPr>
            <w:r w:rsidRPr="00886CED">
              <w:t>Arrêté préfectoral</w:t>
            </w:r>
          </w:p>
        </w:tc>
        <w:tc>
          <w:tcPr>
            <w:tcW w:w="1765" w:type="dxa"/>
            <w:tcBorders>
              <w:top w:val="single" w:sz="4" w:space="0" w:color="auto"/>
              <w:bottom w:val="single" w:sz="4" w:space="0" w:color="auto"/>
            </w:tcBorders>
            <w:shd w:val="clear" w:color="auto" w:fill="auto"/>
          </w:tcPr>
          <w:p w14:paraId="7F22742C" w14:textId="30AAEBDB" w:rsidR="00467B03" w:rsidRPr="00886CED" w:rsidRDefault="00467B03" w:rsidP="00467B03">
            <w:pPr>
              <w:jc w:val="left"/>
            </w:pPr>
            <w:r w:rsidRPr="00886CED">
              <w:t>28/0</w:t>
            </w:r>
            <w:r w:rsidR="008F2632" w:rsidRPr="00886CED">
              <w:t>2</w:t>
            </w:r>
            <w:r w:rsidRPr="00886CED">
              <w:t>/2013</w:t>
            </w:r>
          </w:p>
        </w:tc>
        <w:tc>
          <w:tcPr>
            <w:tcW w:w="2644" w:type="dxa"/>
            <w:tcBorders>
              <w:top w:val="single" w:sz="4" w:space="0" w:color="auto"/>
              <w:bottom w:val="single" w:sz="4" w:space="0" w:color="auto"/>
            </w:tcBorders>
            <w:shd w:val="clear" w:color="auto" w:fill="auto"/>
          </w:tcPr>
          <w:p w14:paraId="67CFC759" w14:textId="77777777" w:rsidR="00467B03" w:rsidRPr="00886CED" w:rsidRDefault="00467B03" w:rsidP="00467B03">
            <w:pPr>
              <w:jc w:val="left"/>
              <w:rPr>
                <w:i/>
                <w:iCs/>
              </w:rPr>
            </w:pPr>
          </w:p>
        </w:tc>
      </w:tr>
      <w:tr w:rsidR="00467B03" w:rsidRPr="0027611E" w14:paraId="712FF2C1" w14:textId="77777777" w:rsidTr="0014298F">
        <w:tc>
          <w:tcPr>
            <w:tcW w:w="1529" w:type="dxa"/>
            <w:vMerge/>
            <w:tcBorders>
              <w:bottom w:val="single" w:sz="4" w:space="0" w:color="auto"/>
            </w:tcBorders>
          </w:tcPr>
          <w:p w14:paraId="3CAA6045" w14:textId="77777777" w:rsidR="00467B03" w:rsidRPr="00886CED" w:rsidRDefault="00467B03" w:rsidP="00467B03">
            <w:pPr>
              <w:jc w:val="left"/>
              <w:rPr>
                <w:b/>
                <w:bCs/>
              </w:rPr>
            </w:pPr>
          </w:p>
        </w:tc>
        <w:tc>
          <w:tcPr>
            <w:tcW w:w="1919" w:type="dxa"/>
            <w:tcBorders>
              <w:top w:val="single" w:sz="4" w:space="0" w:color="auto"/>
              <w:bottom w:val="single" w:sz="4" w:space="0" w:color="auto"/>
            </w:tcBorders>
            <w:shd w:val="clear" w:color="auto" w:fill="auto"/>
          </w:tcPr>
          <w:p w14:paraId="6F3C16BF" w14:textId="4A193E7C" w:rsidR="00467B03" w:rsidRPr="00886CED" w:rsidRDefault="00467B03" w:rsidP="00467B03">
            <w:pPr>
              <w:jc w:val="left"/>
              <w:rPr>
                <w:b/>
                <w:bCs/>
              </w:rPr>
            </w:pPr>
            <w:r w:rsidRPr="00886CED">
              <w:rPr>
                <w:b/>
                <w:bCs/>
              </w:rPr>
              <w:t>Plan de Prévention des Risques d’Incendie Feux de Forêt</w:t>
            </w:r>
          </w:p>
        </w:tc>
        <w:tc>
          <w:tcPr>
            <w:tcW w:w="1210" w:type="dxa"/>
            <w:tcBorders>
              <w:top w:val="single" w:sz="4" w:space="0" w:color="auto"/>
              <w:bottom w:val="single" w:sz="4" w:space="0" w:color="auto"/>
            </w:tcBorders>
            <w:shd w:val="clear" w:color="auto" w:fill="auto"/>
          </w:tcPr>
          <w:p w14:paraId="6F419BDD" w14:textId="2EC832B3" w:rsidR="00467B03" w:rsidRPr="00886CED" w:rsidRDefault="00467B03" w:rsidP="00467B03">
            <w:pPr>
              <w:jc w:val="left"/>
            </w:pPr>
            <w:r w:rsidRPr="00886CED">
              <w:t>Arrêté préfectoral</w:t>
            </w:r>
          </w:p>
        </w:tc>
        <w:tc>
          <w:tcPr>
            <w:tcW w:w="1765" w:type="dxa"/>
            <w:tcBorders>
              <w:top w:val="single" w:sz="4" w:space="0" w:color="auto"/>
              <w:bottom w:val="single" w:sz="4" w:space="0" w:color="auto"/>
            </w:tcBorders>
            <w:shd w:val="clear" w:color="auto" w:fill="auto"/>
          </w:tcPr>
          <w:p w14:paraId="43055E80" w14:textId="7FA5D0B5" w:rsidR="00467B03" w:rsidRPr="00886CED" w:rsidRDefault="00467B03" w:rsidP="00467B03">
            <w:pPr>
              <w:jc w:val="left"/>
            </w:pPr>
            <w:r w:rsidRPr="00886CED">
              <w:t>21/0</w:t>
            </w:r>
            <w:r w:rsidR="00FB467E" w:rsidRPr="00886CED">
              <w:t>3</w:t>
            </w:r>
            <w:r w:rsidRPr="00886CED">
              <w:t>/2005</w:t>
            </w:r>
          </w:p>
        </w:tc>
        <w:tc>
          <w:tcPr>
            <w:tcW w:w="2644" w:type="dxa"/>
            <w:tcBorders>
              <w:top w:val="single" w:sz="4" w:space="0" w:color="auto"/>
              <w:bottom w:val="single" w:sz="4" w:space="0" w:color="auto"/>
            </w:tcBorders>
            <w:shd w:val="clear" w:color="auto" w:fill="auto"/>
          </w:tcPr>
          <w:p w14:paraId="40074006" w14:textId="493069E0" w:rsidR="00467B03" w:rsidRPr="00886CED" w:rsidRDefault="00467B03" w:rsidP="00467B03">
            <w:pPr>
              <w:jc w:val="left"/>
              <w:rPr>
                <w:i/>
                <w:iCs/>
              </w:rPr>
            </w:pPr>
            <w:r w:rsidRPr="00886CED">
              <w:rPr>
                <w:i/>
                <w:iCs/>
              </w:rPr>
              <w:t>Plan de Prévention des Risques d’Incendie Feux de Forêt ba</w:t>
            </w:r>
            <w:r w:rsidR="00FB467E" w:rsidRPr="00886CED">
              <w:rPr>
                <w:i/>
                <w:iCs/>
              </w:rPr>
              <w:t>s</w:t>
            </w:r>
            <w:r w:rsidRPr="00886CED">
              <w:rPr>
                <w:i/>
                <w:iCs/>
              </w:rPr>
              <w:t>sin n°1</w:t>
            </w:r>
          </w:p>
        </w:tc>
      </w:tr>
      <w:tr w:rsidR="00467B03" w:rsidRPr="0027611E" w14:paraId="28DA3117" w14:textId="77777777" w:rsidTr="00D70AD0">
        <w:tc>
          <w:tcPr>
            <w:tcW w:w="1529" w:type="dxa"/>
            <w:tcBorders>
              <w:top w:val="single" w:sz="4" w:space="0" w:color="auto"/>
              <w:left w:val="nil"/>
              <w:bottom w:val="single" w:sz="4" w:space="0" w:color="auto"/>
              <w:right w:val="nil"/>
            </w:tcBorders>
          </w:tcPr>
          <w:p w14:paraId="5780C861" w14:textId="77777777" w:rsidR="00467B03" w:rsidRPr="00886CED" w:rsidRDefault="00467B03" w:rsidP="00467B03">
            <w:pPr>
              <w:jc w:val="left"/>
              <w:rPr>
                <w:b/>
                <w:bCs/>
              </w:rPr>
            </w:pPr>
          </w:p>
        </w:tc>
        <w:tc>
          <w:tcPr>
            <w:tcW w:w="1919" w:type="dxa"/>
            <w:tcBorders>
              <w:top w:val="single" w:sz="4" w:space="0" w:color="auto"/>
              <w:left w:val="nil"/>
              <w:bottom w:val="single" w:sz="4" w:space="0" w:color="auto"/>
              <w:right w:val="nil"/>
            </w:tcBorders>
            <w:shd w:val="clear" w:color="auto" w:fill="auto"/>
          </w:tcPr>
          <w:p w14:paraId="02940B3B" w14:textId="77777777" w:rsidR="00467B03" w:rsidRPr="00886CED" w:rsidRDefault="00467B03" w:rsidP="00467B03">
            <w:pPr>
              <w:jc w:val="left"/>
              <w:rPr>
                <w:b/>
                <w:bCs/>
              </w:rPr>
            </w:pPr>
          </w:p>
        </w:tc>
        <w:tc>
          <w:tcPr>
            <w:tcW w:w="1210" w:type="dxa"/>
            <w:tcBorders>
              <w:top w:val="single" w:sz="4" w:space="0" w:color="auto"/>
              <w:left w:val="nil"/>
              <w:bottom w:val="single" w:sz="4" w:space="0" w:color="auto"/>
              <w:right w:val="nil"/>
            </w:tcBorders>
            <w:shd w:val="clear" w:color="auto" w:fill="auto"/>
          </w:tcPr>
          <w:p w14:paraId="047F8FAF" w14:textId="77777777" w:rsidR="00467B03" w:rsidRPr="00886CED" w:rsidRDefault="00467B03" w:rsidP="00467B03">
            <w:pPr>
              <w:jc w:val="left"/>
            </w:pPr>
          </w:p>
        </w:tc>
        <w:tc>
          <w:tcPr>
            <w:tcW w:w="1765" w:type="dxa"/>
            <w:tcBorders>
              <w:top w:val="single" w:sz="4" w:space="0" w:color="auto"/>
              <w:left w:val="nil"/>
              <w:bottom w:val="single" w:sz="4" w:space="0" w:color="auto"/>
              <w:right w:val="nil"/>
            </w:tcBorders>
            <w:shd w:val="clear" w:color="auto" w:fill="auto"/>
          </w:tcPr>
          <w:p w14:paraId="2CB7D75D" w14:textId="77777777" w:rsidR="00467B03" w:rsidRPr="00886CED" w:rsidRDefault="00467B03" w:rsidP="00467B03">
            <w:pPr>
              <w:jc w:val="left"/>
            </w:pPr>
          </w:p>
        </w:tc>
        <w:tc>
          <w:tcPr>
            <w:tcW w:w="2644" w:type="dxa"/>
            <w:tcBorders>
              <w:top w:val="single" w:sz="4" w:space="0" w:color="auto"/>
              <w:left w:val="nil"/>
              <w:bottom w:val="single" w:sz="4" w:space="0" w:color="auto"/>
              <w:right w:val="nil"/>
            </w:tcBorders>
            <w:shd w:val="clear" w:color="auto" w:fill="auto"/>
          </w:tcPr>
          <w:p w14:paraId="23CDCA64" w14:textId="77777777" w:rsidR="00467B03" w:rsidRPr="00886CED" w:rsidRDefault="00467B03" w:rsidP="00467B03">
            <w:pPr>
              <w:jc w:val="left"/>
              <w:rPr>
                <w:i/>
                <w:iCs/>
              </w:rPr>
            </w:pPr>
          </w:p>
        </w:tc>
      </w:tr>
      <w:tr w:rsidR="00467B03" w:rsidRPr="0027611E" w14:paraId="120FAE87" w14:textId="77777777" w:rsidTr="00D70AD0">
        <w:tc>
          <w:tcPr>
            <w:tcW w:w="1529" w:type="dxa"/>
            <w:tcBorders>
              <w:top w:val="single" w:sz="4" w:space="0" w:color="auto"/>
              <w:bottom w:val="single" w:sz="4" w:space="0" w:color="auto"/>
            </w:tcBorders>
          </w:tcPr>
          <w:p w14:paraId="302046D3" w14:textId="6189EF1C" w:rsidR="00467B03" w:rsidRPr="00886CED" w:rsidRDefault="00467B03" w:rsidP="00467B03">
            <w:pPr>
              <w:jc w:val="left"/>
              <w:rPr>
                <w:b/>
                <w:bCs/>
              </w:rPr>
            </w:pPr>
            <w:r w:rsidRPr="00886CED">
              <w:rPr>
                <w:b/>
                <w:bCs/>
              </w:rPr>
              <w:t>Cournonsec</w:t>
            </w:r>
          </w:p>
        </w:tc>
        <w:tc>
          <w:tcPr>
            <w:tcW w:w="1919" w:type="dxa"/>
            <w:tcBorders>
              <w:top w:val="single" w:sz="4" w:space="0" w:color="auto"/>
              <w:bottom w:val="single" w:sz="4" w:space="0" w:color="auto"/>
            </w:tcBorders>
            <w:shd w:val="clear" w:color="auto" w:fill="auto"/>
          </w:tcPr>
          <w:p w14:paraId="6149D089" w14:textId="03CAAF52" w:rsidR="00467B03" w:rsidRPr="00886CED" w:rsidRDefault="00467B03" w:rsidP="00467B03">
            <w:pPr>
              <w:jc w:val="left"/>
              <w:rPr>
                <w:b/>
                <w:bCs/>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67D20756" w14:textId="2FA971CF" w:rsidR="00467B03" w:rsidRPr="00886CED" w:rsidRDefault="00467B03" w:rsidP="00467B03">
            <w:pPr>
              <w:jc w:val="left"/>
            </w:pPr>
            <w:r w:rsidRPr="00886CED">
              <w:t>Arrêté préfectoral</w:t>
            </w:r>
          </w:p>
        </w:tc>
        <w:tc>
          <w:tcPr>
            <w:tcW w:w="1765" w:type="dxa"/>
            <w:tcBorders>
              <w:top w:val="single" w:sz="4" w:space="0" w:color="auto"/>
              <w:bottom w:val="single" w:sz="4" w:space="0" w:color="auto"/>
            </w:tcBorders>
            <w:shd w:val="clear" w:color="auto" w:fill="auto"/>
          </w:tcPr>
          <w:p w14:paraId="7F7059D6" w14:textId="79FE9547" w:rsidR="00467B03" w:rsidRPr="00886CED" w:rsidRDefault="00467B03" w:rsidP="00467B03">
            <w:pPr>
              <w:jc w:val="left"/>
            </w:pPr>
            <w:r w:rsidRPr="00886CED">
              <w:t>23/09/2002</w:t>
            </w:r>
          </w:p>
        </w:tc>
        <w:tc>
          <w:tcPr>
            <w:tcW w:w="2644" w:type="dxa"/>
            <w:tcBorders>
              <w:top w:val="single" w:sz="4" w:space="0" w:color="auto"/>
              <w:bottom w:val="single" w:sz="4" w:space="0" w:color="auto"/>
            </w:tcBorders>
            <w:shd w:val="clear" w:color="auto" w:fill="auto"/>
          </w:tcPr>
          <w:p w14:paraId="143360A7" w14:textId="4A8A5578" w:rsidR="00467B03" w:rsidRPr="00886CED" w:rsidRDefault="00467B03" w:rsidP="00467B03">
            <w:pPr>
              <w:jc w:val="left"/>
              <w:rPr>
                <w:i/>
                <w:iCs/>
              </w:rPr>
            </w:pPr>
            <w:r w:rsidRPr="00886CED">
              <w:rPr>
                <w:i/>
                <w:iCs/>
              </w:rPr>
              <w:t xml:space="preserve">Plan de prévention des risques d’inondation de la vallée du </w:t>
            </w:r>
            <w:proofErr w:type="spellStart"/>
            <w:r w:rsidRPr="00886CED">
              <w:rPr>
                <w:i/>
                <w:iCs/>
              </w:rPr>
              <w:t>Coulazou</w:t>
            </w:r>
            <w:proofErr w:type="spellEnd"/>
          </w:p>
        </w:tc>
      </w:tr>
      <w:tr w:rsidR="00467B03" w:rsidRPr="0027611E" w14:paraId="3B9C8DE5" w14:textId="77777777" w:rsidTr="00D70AD0">
        <w:tc>
          <w:tcPr>
            <w:tcW w:w="1529" w:type="dxa"/>
            <w:tcBorders>
              <w:top w:val="single" w:sz="4" w:space="0" w:color="auto"/>
              <w:left w:val="nil"/>
              <w:bottom w:val="single" w:sz="4" w:space="0" w:color="auto"/>
              <w:right w:val="nil"/>
            </w:tcBorders>
          </w:tcPr>
          <w:p w14:paraId="5599F783" w14:textId="77777777" w:rsidR="00467B03" w:rsidRPr="00886CED" w:rsidRDefault="00467B03" w:rsidP="00467B03">
            <w:pPr>
              <w:jc w:val="left"/>
              <w:rPr>
                <w:b/>
                <w:bCs/>
              </w:rPr>
            </w:pPr>
          </w:p>
        </w:tc>
        <w:tc>
          <w:tcPr>
            <w:tcW w:w="1919" w:type="dxa"/>
            <w:tcBorders>
              <w:top w:val="single" w:sz="4" w:space="0" w:color="auto"/>
              <w:left w:val="nil"/>
              <w:bottom w:val="single" w:sz="4" w:space="0" w:color="auto"/>
              <w:right w:val="nil"/>
            </w:tcBorders>
            <w:shd w:val="clear" w:color="auto" w:fill="auto"/>
          </w:tcPr>
          <w:p w14:paraId="0EB94EF9" w14:textId="77777777" w:rsidR="00467B03" w:rsidRPr="00886CED" w:rsidRDefault="00467B03" w:rsidP="00467B03">
            <w:pPr>
              <w:jc w:val="left"/>
              <w:rPr>
                <w:b/>
                <w:bCs/>
              </w:rPr>
            </w:pPr>
          </w:p>
        </w:tc>
        <w:tc>
          <w:tcPr>
            <w:tcW w:w="1210" w:type="dxa"/>
            <w:tcBorders>
              <w:top w:val="single" w:sz="4" w:space="0" w:color="auto"/>
              <w:left w:val="nil"/>
              <w:bottom w:val="single" w:sz="4" w:space="0" w:color="auto"/>
              <w:right w:val="nil"/>
            </w:tcBorders>
            <w:shd w:val="clear" w:color="auto" w:fill="auto"/>
          </w:tcPr>
          <w:p w14:paraId="76175150" w14:textId="77777777" w:rsidR="00467B03" w:rsidRPr="00886CED" w:rsidRDefault="00467B03" w:rsidP="00467B03">
            <w:pPr>
              <w:jc w:val="left"/>
            </w:pPr>
          </w:p>
        </w:tc>
        <w:tc>
          <w:tcPr>
            <w:tcW w:w="1765" w:type="dxa"/>
            <w:tcBorders>
              <w:top w:val="single" w:sz="4" w:space="0" w:color="auto"/>
              <w:left w:val="nil"/>
              <w:bottom w:val="single" w:sz="4" w:space="0" w:color="auto"/>
              <w:right w:val="nil"/>
            </w:tcBorders>
            <w:shd w:val="clear" w:color="auto" w:fill="auto"/>
          </w:tcPr>
          <w:p w14:paraId="7797665E" w14:textId="77777777" w:rsidR="00467B03" w:rsidRPr="00886CED" w:rsidRDefault="00467B03" w:rsidP="00467B03">
            <w:pPr>
              <w:jc w:val="left"/>
            </w:pPr>
          </w:p>
        </w:tc>
        <w:tc>
          <w:tcPr>
            <w:tcW w:w="2644" w:type="dxa"/>
            <w:tcBorders>
              <w:top w:val="single" w:sz="4" w:space="0" w:color="auto"/>
              <w:left w:val="nil"/>
              <w:bottom w:val="single" w:sz="4" w:space="0" w:color="auto"/>
              <w:right w:val="nil"/>
            </w:tcBorders>
            <w:shd w:val="clear" w:color="auto" w:fill="auto"/>
          </w:tcPr>
          <w:p w14:paraId="063F0B2E" w14:textId="77777777" w:rsidR="00467B03" w:rsidRPr="00886CED" w:rsidRDefault="00467B03" w:rsidP="00467B03">
            <w:pPr>
              <w:jc w:val="left"/>
              <w:rPr>
                <w:i/>
                <w:iCs/>
              </w:rPr>
            </w:pPr>
          </w:p>
        </w:tc>
      </w:tr>
      <w:tr w:rsidR="00467B03" w:rsidRPr="0027611E" w14:paraId="6A2408FB" w14:textId="77777777" w:rsidTr="00D70AD0">
        <w:tc>
          <w:tcPr>
            <w:tcW w:w="1529" w:type="dxa"/>
            <w:tcBorders>
              <w:top w:val="single" w:sz="4" w:space="0" w:color="auto"/>
              <w:bottom w:val="single" w:sz="4" w:space="0" w:color="auto"/>
            </w:tcBorders>
          </w:tcPr>
          <w:p w14:paraId="7FFC6E24" w14:textId="067005D7" w:rsidR="00467B03" w:rsidRPr="00886CED" w:rsidRDefault="00467B03" w:rsidP="00467B03">
            <w:pPr>
              <w:jc w:val="left"/>
              <w:rPr>
                <w:b/>
                <w:bCs/>
              </w:rPr>
            </w:pPr>
            <w:r w:rsidRPr="00886CED">
              <w:rPr>
                <w:b/>
                <w:bCs/>
              </w:rPr>
              <w:t>Cournonterral</w:t>
            </w:r>
          </w:p>
        </w:tc>
        <w:tc>
          <w:tcPr>
            <w:tcW w:w="1919" w:type="dxa"/>
            <w:tcBorders>
              <w:top w:val="single" w:sz="4" w:space="0" w:color="auto"/>
              <w:bottom w:val="single" w:sz="4" w:space="0" w:color="auto"/>
            </w:tcBorders>
            <w:shd w:val="clear" w:color="auto" w:fill="auto"/>
          </w:tcPr>
          <w:p w14:paraId="121A671F" w14:textId="66F3D150" w:rsidR="00467B03" w:rsidRPr="00886CED" w:rsidRDefault="00467B03" w:rsidP="00467B03">
            <w:pPr>
              <w:jc w:val="left"/>
              <w:rPr>
                <w:b/>
                <w:bCs/>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19F2D679" w14:textId="61CCE4D5" w:rsidR="00467B03" w:rsidRPr="00886CED" w:rsidRDefault="00467B03" w:rsidP="00467B03">
            <w:pPr>
              <w:jc w:val="left"/>
            </w:pPr>
            <w:r w:rsidRPr="00886CED">
              <w:t>Arrêté préfectoral</w:t>
            </w:r>
          </w:p>
        </w:tc>
        <w:tc>
          <w:tcPr>
            <w:tcW w:w="1765" w:type="dxa"/>
            <w:tcBorders>
              <w:top w:val="single" w:sz="4" w:space="0" w:color="auto"/>
              <w:bottom w:val="single" w:sz="4" w:space="0" w:color="auto"/>
            </w:tcBorders>
            <w:shd w:val="clear" w:color="auto" w:fill="auto"/>
          </w:tcPr>
          <w:p w14:paraId="141A9B01" w14:textId="5C792884" w:rsidR="00467B03" w:rsidRPr="00886CED" w:rsidRDefault="004269F0" w:rsidP="00467B03">
            <w:pPr>
              <w:jc w:val="left"/>
            </w:pPr>
            <w:r w:rsidRPr="00886CED">
              <w:t>23</w:t>
            </w:r>
            <w:r w:rsidR="00467B03" w:rsidRPr="00886CED">
              <w:t>/09/20</w:t>
            </w:r>
            <w:r w:rsidRPr="00886CED">
              <w:t>0</w:t>
            </w:r>
            <w:r w:rsidR="00467B03" w:rsidRPr="00886CED">
              <w:t>2</w:t>
            </w:r>
          </w:p>
        </w:tc>
        <w:tc>
          <w:tcPr>
            <w:tcW w:w="2644" w:type="dxa"/>
            <w:tcBorders>
              <w:top w:val="single" w:sz="4" w:space="0" w:color="auto"/>
              <w:bottom w:val="single" w:sz="4" w:space="0" w:color="auto"/>
            </w:tcBorders>
            <w:shd w:val="clear" w:color="auto" w:fill="auto"/>
          </w:tcPr>
          <w:p w14:paraId="5BB92DEF" w14:textId="5552438B" w:rsidR="00467B03" w:rsidRPr="00886CED" w:rsidRDefault="004269F0" w:rsidP="00467B03">
            <w:pPr>
              <w:jc w:val="left"/>
              <w:rPr>
                <w:i/>
                <w:iCs/>
              </w:rPr>
            </w:pPr>
            <w:r w:rsidRPr="00886CED">
              <w:rPr>
                <w:i/>
                <w:iCs/>
              </w:rPr>
              <w:t xml:space="preserve">Plan de prévention des risques d’inondation de la vallée du </w:t>
            </w:r>
            <w:proofErr w:type="spellStart"/>
            <w:r w:rsidRPr="00886CED">
              <w:rPr>
                <w:i/>
                <w:iCs/>
              </w:rPr>
              <w:t>Coulazou</w:t>
            </w:r>
            <w:proofErr w:type="spellEnd"/>
          </w:p>
        </w:tc>
      </w:tr>
      <w:tr w:rsidR="00467B03" w:rsidRPr="0027611E" w14:paraId="5967F050" w14:textId="77777777" w:rsidTr="00D70AD0">
        <w:tc>
          <w:tcPr>
            <w:tcW w:w="1529" w:type="dxa"/>
            <w:tcBorders>
              <w:top w:val="single" w:sz="4" w:space="0" w:color="auto"/>
              <w:left w:val="nil"/>
              <w:bottom w:val="single" w:sz="4" w:space="0" w:color="auto"/>
              <w:right w:val="nil"/>
            </w:tcBorders>
          </w:tcPr>
          <w:p w14:paraId="483A02C0" w14:textId="77777777" w:rsidR="00467B03" w:rsidRPr="00886CED" w:rsidRDefault="00467B03" w:rsidP="00467B03">
            <w:pPr>
              <w:jc w:val="left"/>
              <w:rPr>
                <w:b/>
                <w:bCs/>
              </w:rPr>
            </w:pPr>
          </w:p>
        </w:tc>
        <w:tc>
          <w:tcPr>
            <w:tcW w:w="1919" w:type="dxa"/>
            <w:tcBorders>
              <w:top w:val="single" w:sz="4" w:space="0" w:color="auto"/>
              <w:left w:val="nil"/>
              <w:bottom w:val="single" w:sz="4" w:space="0" w:color="auto"/>
              <w:right w:val="nil"/>
            </w:tcBorders>
            <w:shd w:val="clear" w:color="auto" w:fill="auto"/>
          </w:tcPr>
          <w:p w14:paraId="74886B92" w14:textId="77777777" w:rsidR="00467B03" w:rsidRPr="00886CED" w:rsidRDefault="00467B03" w:rsidP="00467B03">
            <w:pPr>
              <w:jc w:val="left"/>
              <w:rPr>
                <w:b/>
                <w:bCs/>
              </w:rPr>
            </w:pPr>
          </w:p>
        </w:tc>
        <w:tc>
          <w:tcPr>
            <w:tcW w:w="1210" w:type="dxa"/>
            <w:tcBorders>
              <w:top w:val="single" w:sz="4" w:space="0" w:color="auto"/>
              <w:left w:val="nil"/>
              <w:bottom w:val="single" w:sz="4" w:space="0" w:color="auto"/>
              <w:right w:val="nil"/>
            </w:tcBorders>
            <w:shd w:val="clear" w:color="auto" w:fill="auto"/>
          </w:tcPr>
          <w:p w14:paraId="3093A87E" w14:textId="77777777" w:rsidR="00467B03" w:rsidRPr="00886CED" w:rsidRDefault="00467B03" w:rsidP="00467B03">
            <w:pPr>
              <w:jc w:val="left"/>
            </w:pPr>
          </w:p>
        </w:tc>
        <w:tc>
          <w:tcPr>
            <w:tcW w:w="1765" w:type="dxa"/>
            <w:tcBorders>
              <w:top w:val="single" w:sz="4" w:space="0" w:color="auto"/>
              <w:left w:val="nil"/>
              <w:bottom w:val="single" w:sz="4" w:space="0" w:color="auto"/>
              <w:right w:val="nil"/>
            </w:tcBorders>
            <w:shd w:val="clear" w:color="auto" w:fill="auto"/>
          </w:tcPr>
          <w:p w14:paraId="2BB3A558" w14:textId="77777777" w:rsidR="00467B03" w:rsidRPr="00886CED" w:rsidRDefault="00467B03" w:rsidP="00467B03">
            <w:pPr>
              <w:jc w:val="left"/>
            </w:pPr>
          </w:p>
        </w:tc>
        <w:tc>
          <w:tcPr>
            <w:tcW w:w="2644" w:type="dxa"/>
            <w:tcBorders>
              <w:top w:val="single" w:sz="4" w:space="0" w:color="auto"/>
              <w:left w:val="nil"/>
              <w:bottom w:val="single" w:sz="4" w:space="0" w:color="auto"/>
              <w:right w:val="nil"/>
            </w:tcBorders>
            <w:shd w:val="clear" w:color="auto" w:fill="auto"/>
          </w:tcPr>
          <w:p w14:paraId="25DAE3F5" w14:textId="77777777" w:rsidR="00467B03" w:rsidRPr="00886CED" w:rsidRDefault="00467B03" w:rsidP="00467B03">
            <w:pPr>
              <w:jc w:val="left"/>
              <w:rPr>
                <w:i/>
                <w:iCs/>
              </w:rPr>
            </w:pPr>
          </w:p>
        </w:tc>
      </w:tr>
      <w:tr w:rsidR="004269F0" w:rsidRPr="0027611E" w14:paraId="10516774" w14:textId="77777777" w:rsidTr="00D70AD0">
        <w:tc>
          <w:tcPr>
            <w:tcW w:w="1529" w:type="dxa"/>
            <w:tcBorders>
              <w:top w:val="single" w:sz="4" w:space="0" w:color="auto"/>
              <w:bottom w:val="single" w:sz="4" w:space="0" w:color="auto"/>
            </w:tcBorders>
          </w:tcPr>
          <w:p w14:paraId="037A77AE" w14:textId="400A5949" w:rsidR="004269F0" w:rsidRPr="00886CED" w:rsidRDefault="004269F0" w:rsidP="00467B03">
            <w:pPr>
              <w:jc w:val="left"/>
              <w:rPr>
                <w:b/>
                <w:bCs/>
              </w:rPr>
            </w:pPr>
            <w:proofErr w:type="spellStart"/>
            <w:r w:rsidRPr="00886CED">
              <w:rPr>
                <w:b/>
                <w:bCs/>
              </w:rPr>
              <w:t>Fabrègues</w:t>
            </w:r>
            <w:proofErr w:type="spellEnd"/>
          </w:p>
        </w:tc>
        <w:tc>
          <w:tcPr>
            <w:tcW w:w="1919" w:type="dxa"/>
            <w:tcBorders>
              <w:top w:val="single" w:sz="4" w:space="0" w:color="auto"/>
              <w:bottom w:val="single" w:sz="4" w:space="0" w:color="auto"/>
            </w:tcBorders>
            <w:shd w:val="clear" w:color="auto" w:fill="auto"/>
          </w:tcPr>
          <w:p w14:paraId="0C4E0A3B" w14:textId="447C5E4C" w:rsidR="004269F0" w:rsidRPr="00886CED" w:rsidRDefault="004269F0" w:rsidP="00467B03">
            <w:pPr>
              <w:jc w:val="left"/>
              <w:rPr>
                <w:b/>
                <w:bCs/>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28EB3FDE" w14:textId="224AA451" w:rsidR="004269F0" w:rsidRPr="00886CED" w:rsidRDefault="004269F0" w:rsidP="00467B03">
            <w:pPr>
              <w:jc w:val="left"/>
            </w:pPr>
            <w:r w:rsidRPr="00886CED">
              <w:t>Arrêté préfectoral</w:t>
            </w:r>
          </w:p>
        </w:tc>
        <w:tc>
          <w:tcPr>
            <w:tcW w:w="1765" w:type="dxa"/>
            <w:tcBorders>
              <w:top w:val="single" w:sz="4" w:space="0" w:color="auto"/>
              <w:bottom w:val="single" w:sz="4" w:space="0" w:color="auto"/>
            </w:tcBorders>
            <w:shd w:val="clear" w:color="auto" w:fill="auto"/>
          </w:tcPr>
          <w:p w14:paraId="63FDF798" w14:textId="222DE3D2" w:rsidR="004269F0" w:rsidRPr="00886CED" w:rsidRDefault="004269F0" w:rsidP="00467B03">
            <w:pPr>
              <w:jc w:val="left"/>
            </w:pPr>
            <w:r w:rsidRPr="00886CED">
              <w:t>23/0</w:t>
            </w:r>
            <w:r w:rsidR="009A3ADB">
              <w:t>9</w:t>
            </w:r>
            <w:r w:rsidRPr="00886CED">
              <w:t>/2002</w:t>
            </w:r>
          </w:p>
        </w:tc>
        <w:tc>
          <w:tcPr>
            <w:tcW w:w="2644" w:type="dxa"/>
            <w:tcBorders>
              <w:top w:val="single" w:sz="4" w:space="0" w:color="auto"/>
              <w:bottom w:val="single" w:sz="4" w:space="0" w:color="auto"/>
            </w:tcBorders>
            <w:shd w:val="clear" w:color="auto" w:fill="auto"/>
          </w:tcPr>
          <w:p w14:paraId="21107B28" w14:textId="45E6AE5B" w:rsidR="004269F0" w:rsidRPr="00886CED" w:rsidRDefault="004269F0" w:rsidP="00467B03">
            <w:pPr>
              <w:jc w:val="left"/>
              <w:rPr>
                <w:i/>
                <w:iCs/>
              </w:rPr>
            </w:pPr>
            <w:r w:rsidRPr="00886CED">
              <w:rPr>
                <w:i/>
                <w:iCs/>
              </w:rPr>
              <w:t xml:space="preserve">Plan de prévention des risques d’inondation de la vallée du </w:t>
            </w:r>
            <w:proofErr w:type="spellStart"/>
            <w:r w:rsidRPr="00886CED">
              <w:rPr>
                <w:i/>
                <w:iCs/>
              </w:rPr>
              <w:t>Coulazou</w:t>
            </w:r>
            <w:proofErr w:type="spellEnd"/>
          </w:p>
        </w:tc>
      </w:tr>
      <w:tr w:rsidR="004269F0" w:rsidRPr="0027611E" w14:paraId="301E63B0" w14:textId="77777777" w:rsidTr="00D70AD0">
        <w:tc>
          <w:tcPr>
            <w:tcW w:w="1529" w:type="dxa"/>
            <w:tcBorders>
              <w:top w:val="single" w:sz="4" w:space="0" w:color="auto"/>
              <w:left w:val="nil"/>
              <w:bottom w:val="single" w:sz="4" w:space="0" w:color="auto"/>
              <w:right w:val="nil"/>
            </w:tcBorders>
          </w:tcPr>
          <w:p w14:paraId="42C9A2B4" w14:textId="77777777" w:rsidR="004269F0" w:rsidRPr="00886CED" w:rsidRDefault="004269F0" w:rsidP="00467B03">
            <w:pPr>
              <w:jc w:val="left"/>
              <w:rPr>
                <w:b/>
                <w:bCs/>
              </w:rPr>
            </w:pPr>
          </w:p>
        </w:tc>
        <w:tc>
          <w:tcPr>
            <w:tcW w:w="1919" w:type="dxa"/>
            <w:tcBorders>
              <w:top w:val="single" w:sz="4" w:space="0" w:color="auto"/>
              <w:left w:val="nil"/>
              <w:bottom w:val="single" w:sz="4" w:space="0" w:color="auto"/>
              <w:right w:val="nil"/>
            </w:tcBorders>
            <w:shd w:val="clear" w:color="auto" w:fill="auto"/>
          </w:tcPr>
          <w:p w14:paraId="4C739CBF" w14:textId="77777777" w:rsidR="004269F0" w:rsidRPr="00886CED" w:rsidRDefault="004269F0" w:rsidP="00467B03">
            <w:pPr>
              <w:jc w:val="left"/>
              <w:rPr>
                <w:b/>
                <w:bCs/>
              </w:rPr>
            </w:pPr>
          </w:p>
        </w:tc>
        <w:tc>
          <w:tcPr>
            <w:tcW w:w="1210" w:type="dxa"/>
            <w:tcBorders>
              <w:top w:val="single" w:sz="4" w:space="0" w:color="auto"/>
              <w:left w:val="nil"/>
              <w:bottom w:val="single" w:sz="4" w:space="0" w:color="auto"/>
              <w:right w:val="nil"/>
            </w:tcBorders>
            <w:shd w:val="clear" w:color="auto" w:fill="auto"/>
          </w:tcPr>
          <w:p w14:paraId="0A511E90" w14:textId="77777777" w:rsidR="004269F0" w:rsidRPr="00886CED" w:rsidRDefault="004269F0" w:rsidP="00467B03">
            <w:pPr>
              <w:jc w:val="left"/>
            </w:pPr>
          </w:p>
        </w:tc>
        <w:tc>
          <w:tcPr>
            <w:tcW w:w="1765" w:type="dxa"/>
            <w:tcBorders>
              <w:top w:val="single" w:sz="4" w:space="0" w:color="auto"/>
              <w:left w:val="nil"/>
              <w:bottom w:val="single" w:sz="4" w:space="0" w:color="auto"/>
              <w:right w:val="nil"/>
            </w:tcBorders>
            <w:shd w:val="clear" w:color="auto" w:fill="auto"/>
          </w:tcPr>
          <w:p w14:paraId="650E1F40" w14:textId="77777777" w:rsidR="004269F0" w:rsidRPr="00886CED" w:rsidRDefault="004269F0" w:rsidP="00467B03">
            <w:pPr>
              <w:jc w:val="left"/>
            </w:pPr>
          </w:p>
        </w:tc>
        <w:tc>
          <w:tcPr>
            <w:tcW w:w="2644" w:type="dxa"/>
            <w:tcBorders>
              <w:top w:val="single" w:sz="4" w:space="0" w:color="auto"/>
              <w:left w:val="nil"/>
              <w:bottom w:val="single" w:sz="4" w:space="0" w:color="auto"/>
              <w:right w:val="nil"/>
            </w:tcBorders>
            <w:shd w:val="clear" w:color="auto" w:fill="auto"/>
          </w:tcPr>
          <w:p w14:paraId="69D1C924" w14:textId="77777777" w:rsidR="004269F0" w:rsidRPr="00886CED" w:rsidRDefault="004269F0" w:rsidP="00467B03">
            <w:pPr>
              <w:jc w:val="left"/>
              <w:rPr>
                <w:i/>
                <w:iCs/>
              </w:rPr>
            </w:pPr>
          </w:p>
        </w:tc>
      </w:tr>
      <w:tr w:rsidR="004269F0" w:rsidRPr="0027611E" w14:paraId="47D49E4C" w14:textId="77777777" w:rsidTr="00D70AD0">
        <w:tc>
          <w:tcPr>
            <w:tcW w:w="1529" w:type="dxa"/>
            <w:vMerge w:val="restart"/>
            <w:tcBorders>
              <w:top w:val="single" w:sz="4" w:space="0" w:color="auto"/>
            </w:tcBorders>
          </w:tcPr>
          <w:p w14:paraId="3999AEBA" w14:textId="1A9D888E" w:rsidR="004269F0" w:rsidRPr="00886CED" w:rsidRDefault="004269F0" w:rsidP="004269F0">
            <w:pPr>
              <w:jc w:val="left"/>
              <w:rPr>
                <w:b/>
                <w:bCs/>
              </w:rPr>
            </w:pPr>
            <w:r w:rsidRPr="00886CED">
              <w:rPr>
                <w:b/>
                <w:bCs/>
              </w:rPr>
              <w:t>Grabels</w:t>
            </w:r>
          </w:p>
        </w:tc>
        <w:tc>
          <w:tcPr>
            <w:tcW w:w="1919" w:type="dxa"/>
            <w:tcBorders>
              <w:top w:val="single" w:sz="4" w:space="0" w:color="auto"/>
              <w:bottom w:val="single" w:sz="4" w:space="0" w:color="auto"/>
            </w:tcBorders>
            <w:shd w:val="clear" w:color="auto" w:fill="auto"/>
          </w:tcPr>
          <w:p w14:paraId="57D0D808" w14:textId="5FCBB681" w:rsidR="004269F0" w:rsidRPr="00886CED" w:rsidRDefault="004269F0" w:rsidP="004269F0">
            <w:pPr>
              <w:jc w:val="left"/>
              <w:rPr>
                <w:b/>
                <w:bCs/>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01FC892C" w14:textId="78909209" w:rsidR="004269F0" w:rsidRPr="00886CED" w:rsidRDefault="004269F0" w:rsidP="004269F0">
            <w:pPr>
              <w:jc w:val="left"/>
            </w:pPr>
            <w:r w:rsidRPr="00886CED">
              <w:t>Arrêté préfectoral</w:t>
            </w:r>
          </w:p>
        </w:tc>
        <w:tc>
          <w:tcPr>
            <w:tcW w:w="1765" w:type="dxa"/>
            <w:tcBorders>
              <w:top w:val="single" w:sz="4" w:space="0" w:color="auto"/>
              <w:bottom w:val="single" w:sz="4" w:space="0" w:color="auto"/>
            </w:tcBorders>
            <w:shd w:val="clear" w:color="auto" w:fill="auto"/>
          </w:tcPr>
          <w:p w14:paraId="5026FD6D" w14:textId="2AE309DD" w:rsidR="004269F0" w:rsidRPr="00886CED" w:rsidRDefault="004269F0" w:rsidP="004269F0">
            <w:pPr>
              <w:jc w:val="left"/>
            </w:pPr>
            <w:r w:rsidRPr="00886CED">
              <w:t>09/03/2001</w:t>
            </w:r>
          </w:p>
        </w:tc>
        <w:tc>
          <w:tcPr>
            <w:tcW w:w="2644" w:type="dxa"/>
            <w:tcBorders>
              <w:top w:val="single" w:sz="4" w:space="0" w:color="auto"/>
              <w:bottom w:val="single" w:sz="4" w:space="0" w:color="auto"/>
            </w:tcBorders>
            <w:shd w:val="clear" w:color="auto" w:fill="auto"/>
          </w:tcPr>
          <w:p w14:paraId="02D53165" w14:textId="5589BB6A" w:rsidR="004269F0" w:rsidRPr="00886CED" w:rsidRDefault="004269F0" w:rsidP="009A3ADB">
            <w:pPr>
              <w:jc w:val="left"/>
              <w:rPr>
                <w:i/>
                <w:iCs/>
              </w:rPr>
            </w:pPr>
            <w:r w:rsidRPr="00886CED">
              <w:rPr>
                <w:i/>
                <w:iCs/>
              </w:rPr>
              <w:t xml:space="preserve">Plan de prévention des risques d’inondation de la </w:t>
            </w:r>
            <w:proofErr w:type="spellStart"/>
            <w:r w:rsidRPr="00886CED">
              <w:rPr>
                <w:i/>
                <w:iCs/>
              </w:rPr>
              <w:t>Mosson</w:t>
            </w:r>
            <w:proofErr w:type="spellEnd"/>
            <w:r w:rsidR="008F2632" w:rsidRPr="00886CED">
              <w:rPr>
                <w:i/>
                <w:iCs/>
              </w:rPr>
              <w:t xml:space="preserve"> </w:t>
            </w:r>
            <w:r w:rsidR="009A3ADB">
              <w:rPr>
                <w:i/>
                <w:iCs/>
              </w:rPr>
              <w:t>Bassin Versant</w:t>
            </w:r>
          </w:p>
        </w:tc>
      </w:tr>
      <w:tr w:rsidR="004269F0" w:rsidRPr="0027611E" w14:paraId="35B0377A" w14:textId="77777777" w:rsidTr="00D70AD0">
        <w:tc>
          <w:tcPr>
            <w:tcW w:w="1529" w:type="dxa"/>
            <w:vMerge/>
            <w:tcBorders>
              <w:bottom w:val="single" w:sz="4" w:space="0" w:color="auto"/>
            </w:tcBorders>
          </w:tcPr>
          <w:p w14:paraId="52D6E011" w14:textId="77777777" w:rsidR="004269F0" w:rsidRPr="00886CED" w:rsidRDefault="004269F0" w:rsidP="004269F0">
            <w:pPr>
              <w:jc w:val="left"/>
              <w:rPr>
                <w:b/>
                <w:bCs/>
                <w:highlight w:val="cyan"/>
              </w:rPr>
            </w:pPr>
          </w:p>
        </w:tc>
        <w:tc>
          <w:tcPr>
            <w:tcW w:w="1919" w:type="dxa"/>
            <w:tcBorders>
              <w:top w:val="single" w:sz="4" w:space="0" w:color="auto"/>
              <w:bottom w:val="single" w:sz="4" w:space="0" w:color="auto"/>
            </w:tcBorders>
            <w:shd w:val="clear" w:color="auto" w:fill="auto"/>
          </w:tcPr>
          <w:p w14:paraId="185ED89A" w14:textId="24161A64" w:rsidR="004269F0" w:rsidRPr="00886CED" w:rsidRDefault="004269F0" w:rsidP="004269F0">
            <w:pPr>
              <w:jc w:val="left"/>
              <w:rPr>
                <w:b/>
                <w:bCs/>
              </w:rPr>
            </w:pPr>
            <w:r w:rsidRPr="00886CED">
              <w:rPr>
                <w:b/>
                <w:bCs/>
              </w:rPr>
              <w:t>Plan de Prévention des Risques d’Incendie Feux de Forêt</w:t>
            </w:r>
          </w:p>
        </w:tc>
        <w:tc>
          <w:tcPr>
            <w:tcW w:w="1210" w:type="dxa"/>
            <w:tcBorders>
              <w:top w:val="single" w:sz="4" w:space="0" w:color="auto"/>
              <w:bottom w:val="single" w:sz="4" w:space="0" w:color="auto"/>
            </w:tcBorders>
            <w:shd w:val="clear" w:color="auto" w:fill="auto"/>
          </w:tcPr>
          <w:p w14:paraId="09A8390E" w14:textId="5D3F6651" w:rsidR="004269F0" w:rsidRPr="00886CED" w:rsidRDefault="004269F0" w:rsidP="004269F0">
            <w:pPr>
              <w:jc w:val="left"/>
            </w:pPr>
            <w:r w:rsidRPr="00886CED">
              <w:t>Arrêté préfectoral</w:t>
            </w:r>
          </w:p>
        </w:tc>
        <w:tc>
          <w:tcPr>
            <w:tcW w:w="1765" w:type="dxa"/>
            <w:tcBorders>
              <w:top w:val="single" w:sz="4" w:space="0" w:color="auto"/>
              <w:bottom w:val="single" w:sz="4" w:space="0" w:color="auto"/>
            </w:tcBorders>
            <w:shd w:val="clear" w:color="auto" w:fill="auto"/>
          </w:tcPr>
          <w:p w14:paraId="15A18EE7" w14:textId="418F4397" w:rsidR="004269F0" w:rsidRPr="00886CED" w:rsidRDefault="004269F0" w:rsidP="004269F0">
            <w:pPr>
              <w:jc w:val="left"/>
            </w:pPr>
            <w:r w:rsidRPr="00886CED">
              <w:t>30/01/2008</w:t>
            </w:r>
          </w:p>
        </w:tc>
        <w:tc>
          <w:tcPr>
            <w:tcW w:w="2644" w:type="dxa"/>
            <w:tcBorders>
              <w:top w:val="single" w:sz="4" w:space="0" w:color="auto"/>
              <w:bottom w:val="single" w:sz="4" w:space="0" w:color="auto"/>
            </w:tcBorders>
            <w:shd w:val="clear" w:color="auto" w:fill="auto"/>
          </w:tcPr>
          <w:p w14:paraId="3F75AEE4" w14:textId="77777777" w:rsidR="004269F0" w:rsidRPr="00886CED" w:rsidRDefault="004269F0" w:rsidP="004269F0">
            <w:pPr>
              <w:jc w:val="left"/>
              <w:rPr>
                <w:i/>
                <w:iCs/>
              </w:rPr>
            </w:pPr>
            <w:r w:rsidRPr="00886CED">
              <w:rPr>
                <w:i/>
                <w:iCs/>
              </w:rPr>
              <w:t>Plan de Prévention des Risques d’Incendie Feux de Forêt de Grabels</w:t>
            </w:r>
          </w:p>
          <w:p w14:paraId="71F3EBF6" w14:textId="1BEF5F86" w:rsidR="00FB467E" w:rsidRPr="00886CED" w:rsidRDefault="00FB467E" w:rsidP="004269F0">
            <w:pPr>
              <w:jc w:val="left"/>
              <w:rPr>
                <w:i/>
                <w:iCs/>
              </w:rPr>
            </w:pPr>
            <w:r w:rsidRPr="00886CED">
              <w:rPr>
                <w:i/>
                <w:iCs/>
              </w:rPr>
              <w:t>Bassin de risque 2</w:t>
            </w:r>
          </w:p>
        </w:tc>
      </w:tr>
      <w:tr w:rsidR="004269F0" w:rsidRPr="0027611E" w14:paraId="01FCCAE9" w14:textId="77777777" w:rsidTr="00D70AD0">
        <w:tc>
          <w:tcPr>
            <w:tcW w:w="1529" w:type="dxa"/>
            <w:tcBorders>
              <w:top w:val="single" w:sz="4" w:space="0" w:color="auto"/>
              <w:left w:val="nil"/>
              <w:bottom w:val="single" w:sz="4" w:space="0" w:color="auto"/>
              <w:right w:val="nil"/>
            </w:tcBorders>
          </w:tcPr>
          <w:p w14:paraId="444D0794" w14:textId="77777777" w:rsidR="004269F0" w:rsidRPr="00886CED" w:rsidRDefault="004269F0" w:rsidP="004269F0">
            <w:pPr>
              <w:jc w:val="left"/>
              <w:rPr>
                <w:b/>
                <w:bCs/>
              </w:rPr>
            </w:pPr>
          </w:p>
        </w:tc>
        <w:tc>
          <w:tcPr>
            <w:tcW w:w="1919" w:type="dxa"/>
            <w:tcBorders>
              <w:top w:val="single" w:sz="4" w:space="0" w:color="auto"/>
              <w:left w:val="nil"/>
              <w:bottom w:val="single" w:sz="4" w:space="0" w:color="auto"/>
              <w:right w:val="nil"/>
            </w:tcBorders>
            <w:shd w:val="clear" w:color="auto" w:fill="auto"/>
          </w:tcPr>
          <w:p w14:paraId="5A28A4D0" w14:textId="77777777" w:rsidR="004269F0" w:rsidRPr="00886CED" w:rsidRDefault="004269F0" w:rsidP="004269F0">
            <w:pPr>
              <w:jc w:val="left"/>
              <w:rPr>
                <w:b/>
                <w:bCs/>
              </w:rPr>
            </w:pPr>
          </w:p>
        </w:tc>
        <w:tc>
          <w:tcPr>
            <w:tcW w:w="1210" w:type="dxa"/>
            <w:tcBorders>
              <w:top w:val="single" w:sz="4" w:space="0" w:color="auto"/>
              <w:left w:val="nil"/>
              <w:bottom w:val="single" w:sz="4" w:space="0" w:color="auto"/>
              <w:right w:val="nil"/>
            </w:tcBorders>
            <w:shd w:val="clear" w:color="auto" w:fill="auto"/>
          </w:tcPr>
          <w:p w14:paraId="6447968D" w14:textId="77777777" w:rsidR="004269F0" w:rsidRPr="00886CED" w:rsidRDefault="004269F0" w:rsidP="004269F0">
            <w:pPr>
              <w:jc w:val="left"/>
            </w:pPr>
          </w:p>
        </w:tc>
        <w:tc>
          <w:tcPr>
            <w:tcW w:w="1765" w:type="dxa"/>
            <w:tcBorders>
              <w:top w:val="single" w:sz="4" w:space="0" w:color="auto"/>
              <w:left w:val="nil"/>
              <w:bottom w:val="single" w:sz="4" w:space="0" w:color="auto"/>
              <w:right w:val="nil"/>
            </w:tcBorders>
            <w:shd w:val="clear" w:color="auto" w:fill="auto"/>
          </w:tcPr>
          <w:p w14:paraId="29679B02" w14:textId="77777777" w:rsidR="004269F0" w:rsidRPr="00886CED" w:rsidRDefault="004269F0" w:rsidP="004269F0">
            <w:pPr>
              <w:jc w:val="left"/>
            </w:pPr>
          </w:p>
        </w:tc>
        <w:tc>
          <w:tcPr>
            <w:tcW w:w="2644" w:type="dxa"/>
            <w:tcBorders>
              <w:top w:val="single" w:sz="4" w:space="0" w:color="auto"/>
              <w:left w:val="nil"/>
              <w:bottom w:val="single" w:sz="4" w:space="0" w:color="auto"/>
              <w:right w:val="nil"/>
            </w:tcBorders>
            <w:shd w:val="clear" w:color="auto" w:fill="auto"/>
          </w:tcPr>
          <w:p w14:paraId="06B251E7" w14:textId="77777777" w:rsidR="004269F0" w:rsidRPr="00886CED" w:rsidRDefault="004269F0" w:rsidP="004269F0">
            <w:pPr>
              <w:jc w:val="left"/>
              <w:rPr>
                <w:i/>
                <w:iCs/>
              </w:rPr>
            </w:pPr>
          </w:p>
        </w:tc>
      </w:tr>
      <w:tr w:rsidR="00B36B38" w:rsidRPr="0027611E" w14:paraId="3A470BEF" w14:textId="77777777" w:rsidTr="00D70AD0">
        <w:tc>
          <w:tcPr>
            <w:tcW w:w="1529" w:type="dxa"/>
            <w:tcBorders>
              <w:top w:val="single" w:sz="4" w:space="0" w:color="auto"/>
              <w:bottom w:val="single" w:sz="4" w:space="0" w:color="auto"/>
            </w:tcBorders>
          </w:tcPr>
          <w:p w14:paraId="5A0104C4" w14:textId="5867130F" w:rsidR="00B36B38" w:rsidRPr="00886CED" w:rsidRDefault="00B36B38" w:rsidP="00B36B38">
            <w:pPr>
              <w:jc w:val="left"/>
              <w:rPr>
                <w:b/>
                <w:bCs/>
              </w:rPr>
            </w:pPr>
            <w:r w:rsidRPr="00886CED">
              <w:rPr>
                <w:b/>
                <w:bCs/>
              </w:rPr>
              <w:t>Jacou</w:t>
            </w:r>
          </w:p>
        </w:tc>
        <w:tc>
          <w:tcPr>
            <w:tcW w:w="1919" w:type="dxa"/>
            <w:tcBorders>
              <w:top w:val="single" w:sz="4" w:space="0" w:color="auto"/>
              <w:bottom w:val="single" w:sz="4" w:space="0" w:color="auto"/>
            </w:tcBorders>
            <w:shd w:val="clear" w:color="auto" w:fill="auto"/>
          </w:tcPr>
          <w:p w14:paraId="7420AEEA" w14:textId="11B54CA6" w:rsidR="00B36B38" w:rsidRPr="00886CED" w:rsidRDefault="00B36B38" w:rsidP="00B36B38">
            <w:pPr>
              <w:jc w:val="left"/>
              <w:rPr>
                <w:b/>
                <w:bCs/>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24E34471" w14:textId="734A2F41" w:rsidR="00B36B38" w:rsidRPr="00886CED" w:rsidRDefault="00B36B38" w:rsidP="00B36B38">
            <w:pPr>
              <w:jc w:val="left"/>
            </w:pPr>
            <w:r w:rsidRPr="00886CED">
              <w:t>Arrêté préfectoral</w:t>
            </w:r>
          </w:p>
        </w:tc>
        <w:tc>
          <w:tcPr>
            <w:tcW w:w="1765" w:type="dxa"/>
            <w:tcBorders>
              <w:top w:val="single" w:sz="4" w:space="0" w:color="auto"/>
              <w:bottom w:val="single" w:sz="4" w:space="0" w:color="auto"/>
            </w:tcBorders>
            <w:shd w:val="clear" w:color="auto" w:fill="auto"/>
          </w:tcPr>
          <w:p w14:paraId="3DC55939" w14:textId="459FA5EA" w:rsidR="00B36B38" w:rsidRPr="00886CED" w:rsidRDefault="00B36B38" w:rsidP="00B36B38">
            <w:pPr>
              <w:jc w:val="left"/>
            </w:pPr>
            <w:r w:rsidRPr="00886CED">
              <w:t>14/08/2003</w:t>
            </w:r>
          </w:p>
        </w:tc>
        <w:tc>
          <w:tcPr>
            <w:tcW w:w="2644" w:type="dxa"/>
            <w:tcBorders>
              <w:top w:val="single" w:sz="4" w:space="0" w:color="auto"/>
              <w:bottom w:val="single" w:sz="4" w:space="0" w:color="auto"/>
            </w:tcBorders>
            <w:shd w:val="clear" w:color="auto" w:fill="auto"/>
          </w:tcPr>
          <w:p w14:paraId="56FCC60F" w14:textId="06385EC5" w:rsidR="00B36B38" w:rsidRPr="00886CED" w:rsidRDefault="00B36B38" w:rsidP="00B36B38">
            <w:pPr>
              <w:jc w:val="left"/>
              <w:rPr>
                <w:i/>
                <w:iCs/>
              </w:rPr>
            </w:pPr>
            <w:r w:rsidRPr="00886CED">
              <w:rPr>
                <w:i/>
                <w:iCs/>
              </w:rPr>
              <w:t>Plan de prévention des risques d’inondation du Salaison</w:t>
            </w:r>
          </w:p>
        </w:tc>
      </w:tr>
      <w:tr w:rsidR="00B36B38" w:rsidRPr="0027611E" w14:paraId="790513D6" w14:textId="77777777" w:rsidTr="00D70AD0">
        <w:tc>
          <w:tcPr>
            <w:tcW w:w="1529" w:type="dxa"/>
            <w:tcBorders>
              <w:top w:val="single" w:sz="4" w:space="0" w:color="auto"/>
              <w:left w:val="nil"/>
              <w:bottom w:val="single" w:sz="4" w:space="0" w:color="auto"/>
              <w:right w:val="nil"/>
            </w:tcBorders>
          </w:tcPr>
          <w:p w14:paraId="5D6BDBAF" w14:textId="77777777" w:rsidR="00B36B38" w:rsidRPr="00886CED" w:rsidRDefault="00B36B38" w:rsidP="00B36B38">
            <w:pPr>
              <w:jc w:val="left"/>
              <w:rPr>
                <w:b/>
                <w:bCs/>
              </w:rPr>
            </w:pPr>
          </w:p>
        </w:tc>
        <w:tc>
          <w:tcPr>
            <w:tcW w:w="1919" w:type="dxa"/>
            <w:tcBorders>
              <w:top w:val="single" w:sz="4" w:space="0" w:color="auto"/>
              <w:left w:val="nil"/>
              <w:bottom w:val="single" w:sz="4" w:space="0" w:color="auto"/>
              <w:right w:val="nil"/>
            </w:tcBorders>
            <w:shd w:val="clear" w:color="auto" w:fill="auto"/>
          </w:tcPr>
          <w:p w14:paraId="0DD7AC15" w14:textId="77777777" w:rsidR="00B36B38" w:rsidRPr="00886CED" w:rsidRDefault="00B36B38" w:rsidP="00B36B38">
            <w:pPr>
              <w:jc w:val="left"/>
              <w:rPr>
                <w:b/>
                <w:bCs/>
              </w:rPr>
            </w:pPr>
          </w:p>
        </w:tc>
        <w:tc>
          <w:tcPr>
            <w:tcW w:w="1210" w:type="dxa"/>
            <w:tcBorders>
              <w:top w:val="single" w:sz="4" w:space="0" w:color="auto"/>
              <w:left w:val="nil"/>
              <w:bottom w:val="single" w:sz="4" w:space="0" w:color="auto"/>
              <w:right w:val="nil"/>
            </w:tcBorders>
            <w:shd w:val="clear" w:color="auto" w:fill="auto"/>
          </w:tcPr>
          <w:p w14:paraId="25F15D80" w14:textId="77777777" w:rsidR="00B36B38" w:rsidRPr="00886CED" w:rsidRDefault="00B36B38" w:rsidP="00B36B38">
            <w:pPr>
              <w:jc w:val="left"/>
            </w:pPr>
          </w:p>
        </w:tc>
        <w:tc>
          <w:tcPr>
            <w:tcW w:w="1765" w:type="dxa"/>
            <w:tcBorders>
              <w:top w:val="single" w:sz="4" w:space="0" w:color="auto"/>
              <w:left w:val="nil"/>
              <w:bottom w:val="single" w:sz="4" w:space="0" w:color="auto"/>
              <w:right w:val="nil"/>
            </w:tcBorders>
            <w:shd w:val="clear" w:color="auto" w:fill="auto"/>
          </w:tcPr>
          <w:p w14:paraId="379CAFFF" w14:textId="77777777" w:rsidR="00B36B38" w:rsidRPr="00886CED" w:rsidRDefault="00B36B38" w:rsidP="00B36B38">
            <w:pPr>
              <w:jc w:val="left"/>
            </w:pPr>
          </w:p>
        </w:tc>
        <w:tc>
          <w:tcPr>
            <w:tcW w:w="2644" w:type="dxa"/>
            <w:tcBorders>
              <w:top w:val="single" w:sz="4" w:space="0" w:color="auto"/>
              <w:left w:val="nil"/>
              <w:bottom w:val="single" w:sz="4" w:space="0" w:color="auto"/>
              <w:right w:val="nil"/>
            </w:tcBorders>
            <w:shd w:val="clear" w:color="auto" w:fill="auto"/>
          </w:tcPr>
          <w:p w14:paraId="1118A1D5" w14:textId="77777777" w:rsidR="00B36B38" w:rsidRPr="00886CED" w:rsidRDefault="00B36B38" w:rsidP="00B36B38">
            <w:pPr>
              <w:jc w:val="left"/>
              <w:rPr>
                <w:i/>
                <w:iCs/>
              </w:rPr>
            </w:pPr>
          </w:p>
        </w:tc>
      </w:tr>
      <w:tr w:rsidR="002A1349" w:rsidRPr="0027611E" w14:paraId="027B4D06" w14:textId="77777777" w:rsidTr="00D70AD0">
        <w:tc>
          <w:tcPr>
            <w:tcW w:w="1529" w:type="dxa"/>
            <w:vMerge w:val="restart"/>
            <w:tcBorders>
              <w:top w:val="single" w:sz="4" w:space="0" w:color="auto"/>
            </w:tcBorders>
          </w:tcPr>
          <w:p w14:paraId="1DF679C5" w14:textId="21C8AFC7" w:rsidR="002A1349" w:rsidRPr="00886CED" w:rsidRDefault="002A1349" w:rsidP="00B36B38">
            <w:pPr>
              <w:jc w:val="left"/>
              <w:rPr>
                <w:b/>
                <w:bCs/>
              </w:rPr>
            </w:pPr>
            <w:r w:rsidRPr="00886CED">
              <w:rPr>
                <w:b/>
                <w:bCs/>
              </w:rPr>
              <w:t>Juvignac</w:t>
            </w:r>
          </w:p>
        </w:tc>
        <w:tc>
          <w:tcPr>
            <w:tcW w:w="1919" w:type="dxa"/>
            <w:tcBorders>
              <w:top w:val="single" w:sz="4" w:space="0" w:color="auto"/>
              <w:bottom w:val="single" w:sz="4" w:space="0" w:color="auto"/>
            </w:tcBorders>
            <w:shd w:val="clear" w:color="auto" w:fill="auto"/>
          </w:tcPr>
          <w:p w14:paraId="13AA29D9" w14:textId="0D9C3EE7" w:rsidR="002A1349" w:rsidRPr="00886CED" w:rsidRDefault="002A1349" w:rsidP="00B36B38">
            <w:pPr>
              <w:jc w:val="left"/>
              <w:rPr>
                <w:b/>
                <w:bCs/>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021434EA" w14:textId="3E25E388" w:rsidR="002A1349" w:rsidRPr="00886CED" w:rsidRDefault="002A1349" w:rsidP="00B36B38">
            <w:pPr>
              <w:jc w:val="left"/>
            </w:pPr>
            <w:r w:rsidRPr="00886CED">
              <w:t>Arrêté préfectoral</w:t>
            </w:r>
          </w:p>
        </w:tc>
        <w:tc>
          <w:tcPr>
            <w:tcW w:w="1765" w:type="dxa"/>
            <w:tcBorders>
              <w:top w:val="single" w:sz="4" w:space="0" w:color="auto"/>
              <w:bottom w:val="single" w:sz="4" w:space="0" w:color="auto"/>
            </w:tcBorders>
            <w:shd w:val="clear" w:color="auto" w:fill="auto"/>
          </w:tcPr>
          <w:p w14:paraId="3882A0F9" w14:textId="77777777" w:rsidR="002A1349" w:rsidRPr="00886CED" w:rsidRDefault="002A1349" w:rsidP="00B36B38">
            <w:pPr>
              <w:jc w:val="left"/>
            </w:pPr>
            <w:r w:rsidRPr="00886CED">
              <w:t>09/03/2001</w:t>
            </w:r>
          </w:p>
          <w:p w14:paraId="5C3EA8A2" w14:textId="38867669" w:rsidR="008F2632" w:rsidRPr="00886CED" w:rsidRDefault="008F2632" w:rsidP="00B36B38">
            <w:pPr>
              <w:jc w:val="left"/>
            </w:pPr>
            <w:r w:rsidRPr="00886CED">
              <w:t>13/01/2004</w:t>
            </w:r>
          </w:p>
        </w:tc>
        <w:tc>
          <w:tcPr>
            <w:tcW w:w="2644" w:type="dxa"/>
            <w:tcBorders>
              <w:top w:val="single" w:sz="4" w:space="0" w:color="auto"/>
              <w:bottom w:val="single" w:sz="4" w:space="0" w:color="auto"/>
            </w:tcBorders>
            <w:shd w:val="clear" w:color="auto" w:fill="auto"/>
          </w:tcPr>
          <w:p w14:paraId="6AD82E76" w14:textId="1733851E" w:rsidR="002A1349" w:rsidRPr="00886CED" w:rsidRDefault="002A1349" w:rsidP="00B36B38">
            <w:pPr>
              <w:jc w:val="left"/>
              <w:rPr>
                <w:i/>
                <w:iCs/>
              </w:rPr>
            </w:pPr>
            <w:r w:rsidRPr="00886CED">
              <w:rPr>
                <w:i/>
                <w:iCs/>
              </w:rPr>
              <w:t xml:space="preserve">Plan de prévention des risques d’inondation de la </w:t>
            </w:r>
            <w:r w:rsidR="008F2632" w:rsidRPr="00886CED">
              <w:rPr>
                <w:i/>
                <w:iCs/>
              </w:rPr>
              <w:t xml:space="preserve">Lez </w:t>
            </w:r>
            <w:proofErr w:type="spellStart"/>
            <w:r w:rsidRPr="00886CED">
              <w:rPr>
                <w:i/>
                <w:iCs/>
              </w:rPr>
              <w:t>Mosson</w:t>
            </w:r>
            <w:proofErr w:type="spellEnd"/>
            <w:r w:rsidR="009A3ADB">
              <w:rPr>
                <w:i/>
                <w:iCs/>
              </w:rPr>
              <w:t xml:space="preserve"> Bassin versant </w:t>
            </w:r>
          </w:p>
        </w:tc>
      </w:tr>
      <w:tr w:rsidR="002A1349" w:rsidRPr="0027611E" w14:paraId="36A4497C" w14:textId="77777777" w:rsidTr="00D70AD0">
        <w:tc>
          <w:tcPr>
            <w:tcW w:w="1529" w:type="dxa"/>
            <w:vMerge/>
            <w:tcBorders>
              <w:bottom w:val="single" w:sz="4" w:space="0" w:color="auto"/>
            </w:tcBorders>
          </w:tcPr>
          <w:p w14:paraId="4F467EE0" w14:textId="77777777" w:rsidR="002A1349" w:rsidRPr="00886CED" w:rsidRDefault="002A1349" w:rsidP="00B36B38">
            <w:pPr>
              <w:jc w:val="left"/>
              <w:rPr>
                <w:b/>
                <w:bCs/>
              </w:rPr>
            </w:pPr>
          </w:p>
        </w:tc>
        <w:tc>
          <w:tcPr>
            <w:tcW w:w="1919" w:type="dxa"/>
            <w:tcBorders>
              <w:top w:val="single" w:sz="4" w:space="0" w:color="auto"/>
              <w:bottom w:val="single" w:sz="4" w:space="0" w:color="auto"/>
            </w:tcBorders>
            <w:shd w:val="clear" w:color="auto" w:fill="auto"/>
          </w:tcPr>
          <w:p w14:paraId="5E7E2AD9" w14:textId="77BB196B" w:rsidR="002A1349" w:rsidRPr="00886CED" w:rsidRDefault="002A1349" w:rsidP="00B36B38">
            <w:pPr>
              <w:jc w:val="left"/>
              <w:rPr>
                <w:b/>
                <w:bCs/>
              </w:rPr>
            </w:pPr>
            <w:r w:rsidRPr="00886CED">
              <w:rPr>
                <w:b/>
                <w:bCs/>
              </w:rPr>
              <w:t>Plan de Prévention des Risques d’Incendie Feux de Forêt</w:t>
            </w:r>
          </w:p>
        </w:tc>
        <w:tc>
          <w:tcPr>
            <w:tcW w:w="1210" w:type="dxa"/>
            <w:tcBorders>
              <w:top w:val="single" w:sz="4" w:space="0" w:color="auto"/>
              <w:bottom w:val="single" w:sz="4" w:space="0" w:color="auto"/>
            </w:tcBorders>
            <w:shd w:val="clear" w:color="auto" w:fill="auto"/>
          </w:tcPr>
          <w:p w14:paraId="293E9EA6" w14:textId="5FCB14EE" w:rsidR="002A1349" w:rsidRPr="00886CED" w:rsidRDefault="002A1349" w:rsidP="00B36B38">
            <w:pPr>
              <w:jc w:val="left"/>
            </w:pPr>
            <w:r w:rsidRPr="00886CED">
              <w:t>Arrêté préfectoral</w:t>
            </w:r>
          </w:p>
        </w:tc>
        <w:tc>
          <w:tcPr>
            <w:tcW w:w="1765" w:type="dxa"/>
            <w:tcBorders>
              <w:top w:val="single" w:sz="4" w:space="0" w:color="auto"/>
              <w:bottom w:val="single" w:sz="4" w:space="0" w:color="auto"/>
            </w:tcBorders>
            <w:shd w:val="clear" w:color="auto" w:fill="auto"/>
          </w:tcPr>
          <w:p w14:paraId="12BDC2DE" w14:textId="7C8C869C" w:rsidR="00B526A1" w:rsidRDefault="00B526A1" w:rsidP="00B36B38">
            <w:pPr>
              <w:jc w:val="left"/>
            </w:pPr>
            <w:r>
              <w:t>30/01/2008</w:t>
            </w:r>
          </w:p>
          <w:p w14:paraId="62591BA5" w14:textId="5C43B449" w:rsidR="002A1349" w:rsidRPr="00886CED" w:rsidRDefault="00F80590" w:rsidP="00B36B38">
            <w:pPr>
              <w:jc w:val="left"/>
            </w:pPr>
            <w:r>
              <w:t>28</w:t>
            </w:r>
            <w:r w:rsidR="002A1349" w:rsidRPr="00886CED">
              <w:t>/0</w:t>
            </w:r>
            <w:r>
              <w:t>3</w:t>
            </w:r>
            <w:r w:rsidR="002A1349" w:rsidRPr="00886CED">
              <w:t>/20</w:t>
            </w:r>
            <w:r>
              <w:t>24</w:t>
            </w:r>
          </w:p>
        </w:tc>
        <w:tc>
          <w:tcPr>
            <w:tcW w:w="2644" w:type="dxa"/>
            <w:tcBorders>
              <w:top w:val="single" w:sz="4" w:space="0" w:color="auto"/>
              <w:bottom w:val="single" w:sz="4" w:space="0" w:color="auto"/>
            </w:tcBorders>
            <w:shd w:val="clear" w:color="auto" w:fill="auto"/>
          </w:tcPr>
          <w:p w14:paraId="6BD9AE73" w14:textId="77777777" w:rsidR="002A1349" w:rsidRPr="00886CED" w:rsidRDefault="002A1349" w:rsidP="00B36B38">
            <w:pPr>
              <w:jc w:val="left"/>
              <w:rPr>
                <w:i/>
                <w:iCs/>
              </w:rPr>
            </w:pPr>
            <w:r w:rsidRPr="00886CED">
              <w:rPr>
                <w:i/>
                <w:iCs/>
              </w:rPr>
              <w:t>Plan de Prévention des Risques d’Incendie Feux de Forêt de Juvignac</w:t>
            </w:r>
          </w:p>
          <w:p w14:paraId="0F8684E0" w14:textId="49061CE7" w:rsidR="00FB467E" w:rsidRPr="00886CED" w:rsidRDefault="00FB467E" w:rsidP="00B36B38">
            <w:pPr>
              <w:jc w:val="left"/>
              <w:rPr>
                <w:i/>
                <w:iCs/>
              </w:rPr>
            </w:pPr>
            <w:r w:rsidRPr="00886CED">
              <w:rPr>
                <w:i/>
                <w:iCs/>
              </w:rPr>
              <w:t>Bassin de risque 3</w:t>
            </w:r>
          </w:p>
        </w:tc>
      </w:tr>
      <w:tr w:rsidR="00B36B38" w:rsidRPr="0027611E" w14:paraId="6D4E57D2" w14:textId="77777777" w:rsidTr="00D70AD0">
        <w:tc>
          <w:tcPr>
            <w:tcW w:w="1529" w:type="dxa"/>
            <w:tcBorders>
              <w:top w:val="single" w:sz="4" w:space="0" w:color="auto"/>
              <w:left w:val="nil"/>
              <w:bottom w:val="single" w:sz="4" w:space="0" w:color="auto"/>
              <w:right w:val="nil"/>
            </w:tcBorders>
          </w:tcPr>
          <w:p w14:paraId="57A3F828" w14:textId="77777777" w:rsidR="00B36B38" w:rsidRPr="00886CED" w:rsidRDefault="00B36B38" w:rsidP="00B36B38">
            <w:pPr>
              <w:jc w:val="left"/>
              <w:rPr>
                <w:b/>
                <w:bCs/>
              </w:rPr>
            </w:pPr>
          </w:p>
        </w:tc>
        <w:tc>
          <w:tcPr>
            <w:tcW w:w="1919" w:type="dxa"/>
            <w:tcBorders>
              <w:top w:val="single" w:sz="4" w:space="0" w:color="auto"/>
              <w:left w:val="nil"/>
              <w:bottom w:val="single" w:sz="4" w:space="0" w:color="auto"/>
              <w:right w:val="nil"/>
            </w:tcBorders>
            <w:shd w:val="clear" w:color="auto" w:fill="auto"/>
          </w:tcPr>
          <w:p w14:paraId="4873F5C4" w14:textId="77777777" w:rsidR="00B36B38" w:rsidRPr="00886CED" w:rsidRDefault="00B36B38" w:rsidP="00B36B38">
            <w:pPr>
              <w:jc w:val="left"/>
              <w:rPr>
                <w:b/>
                <w:bCs/>
              </w:rPr>
            </w:pPr>
          </w:p>
        </w:tc>
        <w:tc>
          <w:tcPr>
            <w:tcW w:w="1210" w:type="dxa"/>
            <w:tcBorders>
              <w:top w:val="single" w:sz="4" w:space="0" w:color="auto"/>
              <w:left w:val="nil"/>
              <w:bottom w:val="single" w:sz="4" w:space="0" w:color="auto"/>
              <w:right w:val="nil"/>
            </w:tcBorders>
            <w:shd w:val="clear" w:color="auto" w:fill="auto"/>
          </w:tcPr>
          <w:p w14:paraId="23A834E0" w14:textId="77777777" w:rsidR="00B36B38" w:rsidRPr="00886CED" w:rsidRDefault="00B36B38" w:rsidP="00B36B38">
            <w:pPr>
              <w:jc w:val="left"/>
            </w:pPr>
          </w:p>
        </w:tc>
        <w:tc>
          <w:tcPr>
            <w:tcW w:w="1765" w:type="dxa"/>
            <w:tcBorders>
              <w:top w:val="single" w:sz="4" w:space="0" w:color="auto"/>
              <w:left w:val="nil"/>
              <w:bottom w:val="single" w:sz="4" w:space="0" w:color="auto"/>
              <w:right w:val="nil"/>
            </w:tcBorders>
            <w:shd w:val="clear" w:color="auto" w:fill="auto"/>
          </w:tcPr>
          <w:p w14:paraId="07013298" w14:textId="77777777" w:rsidR="00B36B38" w:rsidRPr="00886CED" w:rsidRDefault="00B36B38" w:rsidP="00B36B38">
            <w:pPr>
              <w:jc w:val="left"/>
            </w:pPr>
          </w:p>
        </w:tc>
        <w:tc>
          <w:tcPr>
            <w:tcW w:w="2644" w:type="dxa"/>
            <w:tcBorders>
              <w:top w:val="single" w:sz="4" w:space="0" w:color="auto"/>
              <w:left w:val="nil"/>
              <w:bottom w:val="single" w:sz="4" w:space="0" w:color="auto"/>
              <w:right w:val="nil"/>
            </w:tcBorders>
            <w:shd w:val="clear" w:color="auto" w:fill="auto"/>
          </w:tcPr>
          <w:p w14:paraId="53FEB40E" w14:textId="77777777" w:rsidR="00B36B38" w:rsidRPr="00886CED" w:rsidRDefault="00B36B38" w:rsidP="00B36B38">
            <w:pPr>
              <w:jc w:val="left"/>
              <w:rPr>
                <w:i/>
                <w:iCs/>
              </w:rPr>
            </w:pPr>
          </w:p>
        </w:tc>
      </w:tr>
      <w:tr w:rsidR="00B36B38" w:rsidRPr="0027611E" w14:paraId="59C2162F" w14:textId="77777777" w:rsidTr="00D70AD0">
        <w:tc>
          <w:tcPr>
            <w:tcW w:w="1529" w:type="dxa"/>
            <w:tcBorders>
              <w:top w:val="single" w:sz="4" w:space="0" w:color="auto"/>
              <w:bottom w:val="single" w:sz="4" w:space="0" w:color="auto"/>
            </w:tcBorders>
          </w:tcPr>
          <w:p w14:paraId="718C1237" w14:textId="3483F7C1" w:rsidR="00B36B38" w:rsidRPr="00886CED" w:rsidRDefault="00B36B38" w:rsidP="00B36B38">
            <w:pPr>
              <w:jc w:val="left"/>
              <w:rPr>
                <w:b/>
                <w:bCs/>
              </w:rPr>
            </w:pPr>
            <w:r w:rsidRPr="00886CED">
              <w:rPr>
                <w:b/>
                <w:bCs/>
              </w:rPr>
              <w:t>Lattes</w:t>
            </w:r>
          </w:p>
        </w:tc>
        <w:tc>
          <w:tcPr>
            <w:tcW w:w="1919" w:type="dxa"/>
            <w:tcBorders>
              <w:top w:val="single" w:sz="4" w:space="0" w:color="auto"/>
              <w:bottom w:val="single" w:sz="4" w:space="0" w:color="auto"/>
            </w:tcBorders>
            <w:shd w:val="clear" w:color="auto" w:fill="auto"/>
          </w:tcPr>
          <w:p w14:paraId="25A3BCCC" w14:textId="490540AD" w:rsidR="00B36B38" w:rsidRPr="00886CED" w:rsidRDefault="00B36B38" w:rsidP="00B36B38">
            <w:pPr>
              <w:jc w:val="left"/>
              <w:rPr>
                <w:b/>
                <w:bCs/>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158E987B" w14:textId="698F1392" w:rsidR="00B36B38" w:rsidRPr="00886CED" w:rsidRDefault="00B36B38" w:rsidP="00B36B38">
            <w:pPr>
              <w:jc w:val="left"/>
            </w:pPr>
            <w:r w:rsidRPr="00886CED">
              <w:t>Arrêté préfectoral</w:t>
            </w:r>
          </w:p>
        </w:tc>
        <w:tc>
          <w:tcPr>
            <w:tcW w:w="1765" w:type="dxa"/>
            <w:tcBorders>
              <w:top w:val="single" w:sz="4" w:space="0" w:color="auto"/>
              <w:bottom w:val="single" w:sz="4" w:space="0" w:color="auto"/>
            </w:tcBorders>
            <w:shd w:val="clear" w:color="auto" w:fill="auto"/>
          </w:tcPr>
          <w:p w14:paraId="1A7C6D45" w14:textId="707B7D66" w:rsidR="00B36B38" w:rsidRPr="00886CED" w:rsidRDefault="00B36B38" w:rsidP="00B36B38">
            <w:pPr>
              <w:jc w:val="left"/>
            </w:pPr>
            <w:r w:rsidRPr="00886CED">
              <w:t>06/06/2013</w:t>
            </w:r>
          </w:p>
        </w:tc>
        <w:tc>
          <w:tcPr>
            <w:tcW w:w="2644" w:type="dxa"/>
            <w:tcBorders>
              <w:top w:val="single" w:sz="4" w:space="0" w:color="auto"/>
              <w:bottom w:val="single" w:sz="4" w:space="0" w:color="auto"/>
            </w:tcBorders>
            <w:shd w:val="clear" w:color="auto" w:fill="auto"/>
          </w:tcPr>
          <w:p w14:paraId="3278A797" w14:textId="77777777" w:rsidR="00B36B38" w:rsidRPr="00886CED" w:rsidRDefault="00B36B38" w:rsidP="00B36B38">
            <w:pPr>
              <w:jc w:val="left"/>
              <w:rPr>
                <w:i/>
                <w:iCs/>
              </w:rPr>
            </w:pPr>
          </w:p>
        </w:tc>
      </w:tr>
      <w:tr w:rsidR="00B36B38" w:rsidRPr="0027611E" w14:paraId="161BF6A9" w14:textId="77777777" w:rsidTr="00D70AD0">
        <w:tc>
          <w:tcPr>
            <w:tcW w:w="1529" w:type="dxa"/>
            <w:tcBorders>
              <w:top w:val="single" w:sz="4" w:space="0" w:color="auto"/>
              <w:left w:val="nil"/>
              <w:bottom w:val="single" w:sz="4" w:space="0" w:color="auto"/>
              <w:right w:val="nil"/>
            </w:tcBorders>
          </w:tcPr>
          <w:p w14:paraId="05D9EA1C" w14:textId="77777777" w:rsidR="00B36B38" w:rsidRPr="00886CED" w:rsidRDefault="00B36B38" w:rsidP="00B36B38">
            <w:pPr>
              <w:jc w:val="left"/>
              <w:rPr>
                <w:b/>
                <w:bCs/>
              </w:rPr>
            </w:pPr>
          </w:p>
        </w:tc>
        <w:tc>
          <w:tcPr>
            <w:tcW w:w="1919" w:type="dxa"/>
            <w:tcBorders>
              <w:top w:val="single" w:sz="4" w:space="0" w:color="auto"/>
              <w:left w:val="nil"/>
              <w:bottom w:val="single" w:sz="4" w:space="0" w:color="auto"/>
              <w:right w:val="nil"/>
            </w:tcBorders>
            <w:shd w:val="clear" w:color="auto" w:fill="auto"/>
          </w:tcPr>
          <w:p w14:paraId="13F6F044" w14:textId="77777777" w:rsidR="00B36B38" w:rsidRPr="00886CED" w:rsidRDefault="00B36B38" w:rsidP="00B36B38">
            <w:pPr>
              <w:jc w:val="left"/>
              <w:rPr>
                <w:b/>
                <w:bCs/>
              </w:rPr>
            </w:pPr>
          </w:p>
        </w:tc>
        <w:tc>
          <w:tcPr>
            <w:tcW w:w="1210" w:type="dxa"/>
            <w:tcBorders>
              <w:top w:val="single" w:sz="4" w:space="0" w:color="auto"/>
              <w:left w:val="nil"/>
              <w:bottom w:val="single" w:sz="4" w:space="0" w:color="auto"/>
              <w:right w:val="nil"/>
            </w:tcBorders>
            <w:shd w:val="clear" w:color="auto" w:fill="auto"/>
          </w:tcPr>
          <w:p w14:paraId="036C2E1C" w14:textId="77777777" w:rsidR="00B36B38" w:rsidRPr="00886CED" w:rsidRDefault="00B36B38" w:rsidP="00B36B38">
            <w:pPr>
              <w:jc w:val="left"/>
            </w:pPr>
          </w:p>
        </w:tc>
        <w:tc>
          <w:tcPr>
            <w:tcW w:w="1765" w:type="dxa"/>
            <w:tcBorders>
              <w:top w:val="single" w:sz="4" w:space="0" w:color="auto"/>
              <w:left w:val="nil"/>
              <w:bottom w:val="single" w:sz="4" w:space="0" w:color="auto"/>
              <w:right w:val="nil"/>
            </w:tcBorders>
            <w:shd w:val="clear" w:color="auto" w:fill="auto"/>
          </w:tcPr>
          <w:p w14:paraId="68318DA2" w14:textId="77777777" w:rsidR="00B36B38" w:rsidRPr="00886CED" w:rsidRDefault="00B36B38" w:rsidP="00B36B38">
            <w:pPr>
              <w:jc w:val="left"/>
            </w:pPr>
          </w:p>
        </w:tc>
        <w:tc>
          <w:tcPr>
            <w:tcW w:w="2644" w:type="dxa"/>
            <w:tcBorders>
              <w:top w:val="single" w:sz="4" w:space="0" w:color="auto"/>
              <w:left w:val="nil"/>
              <w:bottom w:val="single" w:sz="4" w:space="0" w:color="auto"/>
              <w:right w:val="nil"/>
            </w:tcBorders>
            <w:shd w:val="clear" w:color="auto" w:fill="auto"/>
          </w:tcPr>
          <w:p w14:paraId="50137929" w14:textId="77777777" w:rsidR="00B36B38" w:rsidRPr="00886CED" w:rsidRDefault="00B36B38" w:rsidP="00B36B38">
            <w:pPr>
              <w:jc w:val="left"/>
              <w:rPr>
                <w:i/>
                <w:iCs/>
              </w:rPr>
            </w:pPr>
          </w:p>
        </w:tc>
      </w:tr>
      <w:tr w:rsidR="006D549D" w:rsidRPr="0027611E" w14:paraId="26A1884B" w14:textId="77777777" w:rsidTr="00D70AD0">
        <w:tc>
          <w:tcPr>
            <w:tcW w:w="1529" w:type="dxa"/>
            <w:tcBorders>
              <w:top w:val="single" w:sz="4" w:space="0" w:color="auto"/>
              <w:bottom w:val="single" w:sz="4" w:space="0" w:color="auto"/>
            </w:tcBorders>
          </w:tcPr>
          <w:p w14:paraId="69C15C67" w14:textId="32A5EEE8" w:rsidR="006D549D" w:rsidRPr="00886CED" w:rsidRDefault="006D549D" w:rsidP="006D549D">
            <w:pPr>
              <w:jc w:val="left"/>
              <w:rPr>
                <w:b/>
                <w:bCs/>
              </w:rPr>
            </w:pPr>
            <w:proofErr w:type="spellStart"/>
            <w:r w:rsidRPr="00886CED">
              <w:rPr>
                <w:b/>
                <w:bCs/>
              </w:rPr>
              <w:t>Lavérune</w:t>
            </w:r>
            <w:proofErr w:type="spellEnd"/>
          </w:p>
        </w:tc>
        <w:tc>
          <w:tcPr>
            <w:tcW w:w="1919" w:type="dxa"/>
            <w:tcBorders>
              <w:top w:val="single" w:sz="4" w:space="0" w:color="auto"/>
              <w:bottom w:val="single" w:sz="4" w:space="0" w:color="auto"/>
            </w:tcBorders>
            <w:shd w:val="clear" w:color="auto" w:fill="auto"/>
          </w:tcPr>
          <w:p w14:paraId="3A02DB2C" w14:textId="3AC5D018" w:rsidR="006D549D" w:rsidRPr="00886CED" w:rsidRDefault="006D549D" w:rsidP="006D549D">
            <w:pPr>
              <w:jc w:val="left"/>
              <w:rPr>
                <w:b/>
                <w:bCs/>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1A9EF536" w14:textId="51CCF43F" w:rsidR="006D549D" w:rsidRPr="00886CED" w:rsidRDefault="006D549D" w:rsidP="006D549D">
            <w:pPr>
              <w:jc w:val="left"/>
            </w:pPr>
            <w:r w:rsidRPr="00886CED">
              <w:t>Arrêté préfectoral</w:t>
            </w:r>
          </w:p>
        </w:tc>
        <w:tc>
          <w:tcPr>
            <w:tcW w:w="1765" w:type="dxa"/>
            <w:tcBorders>
              <w:top w:val="single" w:sz="4" w:space="0" w:color="auto"/>
              <w:bottom w:val="single" w:sz="4" w:space="0" w:color="auto"/>
            </w:tcBorders>
            <w:shd w:val="clear" w:color="auto" w:fill="auto"/>
          </w:tcPr>
          <w:p w14:paraId="5F31E45E" w14:textId="08608F27" w:rsidR="006D549D" w:rsidRPr="00886CED" w:rsidRDefault="006D549D" w:rsidP="006D549D">
            <w:pPr>
              <w:jc w:val="left"/>
            </w:pPr>
            <w:r w:rsidRPr="00886CED">
              <w:t>18/02/2002</w:t>
            </w:r>
          </w:p>
        </w:tc>
        <w:tc>
          <w:tcPr>
            <w:tcW w:w="2644" w:type="dxa"/>
            <w:tcBorders>
              <w:top w:val="single" w:sz="4" w:space="0" w:color="auto"/>
              <w:bottom w:val="single" w:sz="4" w:space="0" w:color="auto"/>
            </w:tcBorders>
            <w:shd w:val="clear" w:color="auto" w:fill="auto"/>
          </w:tcPr>
          <w:p w14:paraId="1812DC7E" w14:textId="5C98EBD0" w:rsidR="006D549D" w:rsidRPr="00886CED" w:rsidRDefault="006D549D" w:rsidP="006D549D">
            <w:pPr>
              <w:jc w:val="left"/>
              <w:rPr>
                <w:i/>
                <w:iCs/>
              </w:rPr>
            </w:pPr>
            <w:r w:rsidRPr="00886CED">
              <w:rPr>
                <w:i/>
                <w:iCs/>
              </w:rPr>
              <w:t xml:space="preserve">Plan de prévention des risques d’inondation de la </w:t>
            </w:r>
            <w:r w:rsidR="008F2632" w:rsidRPr="00886CED">
              <w:rPr>
                <w:i/>
                <w:iCs/>
              </w:rPr>
              <w:t xml:space="preserve">Basse </w:t>
            </w:r>
            <w:r w:rsidRPr="00886CED">
              <w:rPr>
                <w:i/>
                <w:iCs/>
              </w:rPr>
              <w:t xml:space="preserve">Vallée de la </w:t>
            </w:r>
            <w:proofErr w:type="spellStart"/>
            <w:r w:rsidRPr="00886CED">
              <w:rPr>
                <w:i/>
                <w:iCs/>
              </w:rPr>
              <w:t>Mosson</w:t>
            </w:r>
            <w:proofErr w:type="spellEnd"/>
          </w:p>
        </w:tc>
      </w:tr>
      <w:tr w:rsidR="006D549D" w:rsidRPr="0027611E" w14:paraId="48DC3BAC" w14:textId="77777777" w:rsidTr="00D70AD0">
        <w:tc>
          <w:tcPr>
            <w:tcW w:w="1529" w:type="dxa"/>
            <w:tcBorders>
              <w:top w:val="single" w:sz="4" w:space="0" w:color="auto"/>
              <w:left w:val="nil"/>
              <w:bottom w:val="single" w:sz="4" w:space="0" w:color="auto"/>
              <w:right w:val="nil"/>
            </w:tcBorders>
          </w:tcPr>
          <w:p w14:paraId="3E1BEFD0" w14:textId="77777777" w:rsidR="006D549D" w:rsidRPr="00886CED" w:rsidRDefault="006D549D" w:rsidP="006D549D">
            <w:pPr>
              <w:jc w:val="left"/>
              <w:rPr>
                <w:b/>
                <w:bCs/>
                <w:highlight w:val="cyan"/>
              </w:rPr>
            </w:pPr>
          </w:p>
        </w:tc>
        <w:tc>
          <w:tcPr>
            <w:tcW w:w="1919" w:type="dxa"/>
            <w:tcBorders>
              <w:top w:val="single" w:sz="4" w:space="0" w:color="auto"/>
              <w:left w:val="nil"/>
              <w:bottom w:val="single" w:sz="4" w:space="0" w:color="auto"/>
              <w:right w:val="nil"/>
            </w:tcBorders>
            <w:shd w:val="clear" w:color="auto" w:fill="auto"/>
          </w:tcPr>
          <w:p w14:paraId="50CBE4C4" w14:textId="77777777" w:rsidR="006D549D" w:rsidRPr="00886CED" w:rsidRDefault="006D549D" w:rsidP="006D549D">
            <w:pPr>
              <w:jc w:val="left"/>
              <w:rPr>
                <w:b/>
                <w:bCs/>
                <w:highlight w:val="cyan"/>
              </w:rPr>
            </w:pPr>
          </w:p>
        </w:tc>
        <w:tc>
          <w:tcPr>
            <w:tcW w:w="1210" w:type="dxa"/>
            <w:tcBorders>
              <w:top w:val="single" w:sz="4" w:space="0" w:color="auto"/>
              <w:left w:val="nil"/>
              <w:bottom w:val="single" w:sz="4" w:space="0" w:color="auto"/>
              <w:right w:val="nil"/>
            </w:tcBorders>
            <w:shd w:val="clear" w:color="auto" w:fill="auto"/>
          </w:tcPr>
          <w:p w14:paraId="391403C0" w14:textId="77777777" w:rsidR="006D549D" w:rsidRPr="00886CED" w:rsidRDefault="006D549D" w:rsidP="006D549D">
            <w:pPr>
              <w:jc w:val="left"/>
              <w:rPr>
                <w:highlight w:val="cyan"/>
              </w:rPr>
            </w:pPr>
          </w:p>
        </w:tc>
        <w:tc>
          <w:tcPr>
            <w:tcW w:w="1765" w:type="dxa"/>
            <w:tcBorders>
              <w:top w:val="single" w:sz="4" w:space="0" w:color="auto"/>
              <w:left w:val="nil"/>
              <w:bottom w:val="single" w:sz="4" w:space="0" w:color="auto"/>
              <w:right w:val="nil"/>
            </w:tcBorders>
            <w:shd w:val="clear" w:color="auto" w:fill="auto"/>
          </w:tcPr>
          <w:p w14:paraId="4FE0C0B4" w14:textId="77777777" w:rsidR="006D549D" w:rsidRPr="00886CED" w:rsidRDefault="006D549D" w:rsidP="006D549D">
            <w:pPr>
              <w:jc w:val="left"/>
              <w:rPr>
                <w:highlight w:val="cyan"/>
              </w:rPr>
            </w:pPr>
          </w:p>
        </w:tc>
        <w:tc>
          <w:tcPr>
            <w:tcW w:w="2644" w:type="dxa"/>
            <w:tcBorders>
              <w:top w:val="single" w:sz="4" w:space="0" w:color="auto"/>
              <w:left w:val="nil"/>
              <w:bottom w:val="single" w:sz="4" w:space="0" w:color="auto"/>
              <w:right w:val="nil"/>
            </w:tcBorders>
            <w:shd w:val="clear" w:color="auto" w:fill="auto"/>
          </w:tcPr>
          <w:p w14:paraId="7C4D9F11" w14:textId="77777777" w:rsidR="006D549D" w:rsidRPr="00886CED" w:rsidRDefault="006D549D" w:rsidP="006D549D">
            <w:pPr>
              <w:jc w:val="left"/>
              <w:rPr>
                <w:i/>
                <w:iCs/>
                <w:highlight w:val="cyan"/>
              </w:rPr>
            </w:pPr>
          </w:p>
        </w:tc>
      </w:tr>
      <w:tr w:rsidR="006D549D" w:rsidRPr="0027611E" w14:paraId="60E93018" w14:textId="77777777" w:rsidTr="00D70AD0">
        <w:tc>
          <w:tcPr>
            <w:tcW w:w="1529" w:type="dxa"/>
            <w:tcBorders>
              <w:top w:val="single" w:sz="4" w:space="0" w:color="auto"/>
              <w:bottom w:val="single" w:sz="4" w:space="0" w:color="auto"/>
            </w:tcBorders>
          </w:tcPr>
          <w:p w14:paraId="43EA0FEC" w14:textId="6BDF55D2" w:rsidR="006D549D" w:rsidRPr="00886CED" w:rsidRDefault="006D549D" w:rsidP="006D549D">
            <w:pPr>
              <w:jc w:val="left"/>
              <w:rPr>
                <w:b/>
                <w:bCs/>
              </w:rPr>
            </w:pPr>
            <w:r w:rsidRPr="00886CED">
              <w:rPr>
                <w:b/>
                <w:bCs/>
              </w:rPr>
              <w:t>Le Crès</w:t>
            </w:r>
          </w:p>
        </w:tc>
        <w:tc>
          <w:tcPr>
            <w:tcW w:w="1919" w:type="dxa"/>
            <w:tcBorders>
              <w:top w:val="single" w:sz="4" w:space="0" w:color="auto"/>
              <w:bottom w:val="single" w:sz="4" w:space="0" w:color="auto"/>
            </w:tcBorders>
            <w:shd w:val="clear" w:color="auto" w:fill="auto"/>
          </w:tcPr>
          <w:p w14:paraId="0571B3CB" w14:textId="123513E7" w:rsidR="006D549D" w:rsidRPr="00886CED" w:rsidRDefault="006D549D" w:rsidP="006D549D">
            <w:pPr>
              <w:jc w:val="left"/>
              <w:rPr>
                <w:b/>
                <w:bCs/>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760B2B2A" w14:textId="7CD8B665" w:rsidR="006D549D" w:rsidRPr="00886CED" w:rsidRDefault="006D549D" w:rsidP="006D549D">
            <w:pPr>
              <w:jc w:val="left"/>
            </w:pPr>
            <w:r w:rsidRPr="00886CED">
              <w:t>Arrêté préfectoral</w:t>
            </w:r>
          </w:p>
        </w:tc>
        <w:tc>
          <w:tcPr>
            <w:tcW w:w="1765" w:type="dxa"/>
            <w:tcBorders>
              <w:top w:val="single" w:sz="4" w:space="0" w:color="auto"/>
              <w:bottom w:val="single" w:sz="4" w:space="0" w:color="auto"/>
            </w:tcBorders>
            <w:shd w:val="clear" w:color="auto" w:fill="auto"/>
          </w:tcPr>
          <w:p w14:paraId="2583E1D8" w14:textId="20DA43E5" w:rsidR="006D549D" w:rsidRPr="00886CED" w:rsidRDefault="006D549D" w:rsidP="006D549D">
            <w:pPr>
              <w:jc w:val="left"/>
            </w:pPr>
            <w:r w:rsidRPr="00886CED">
              <w:t>14/08/2003</w:t>
            </w:r>
          </w:p>
        </w:tc>
        <w:tc>
          <w:tcPr>
            <w:tcW w:w="2644" w:type="dxa"/>
            <w:tcBorders>
              <w:top w:val="single" w:sz="4" w:space="0" w:color="auto"/>
              <w:bottom w:val="single" w:sz="4" w:space="0" w:color="auto"/>
            </w:tcBorders>
            <w:shd w:val="clear" w:color="auto" w:fill="auto"/>
          </w:tcPr>
          <w:p w14:paraId="4F7BF169" w14:textId="61F8FD2C" w:rsidR="006D549D" w:rsidRPr="00886CED" w:rsidRDefault="006D549D" w:rsidP="006D549D">
            <w:pPr>
              <w:jc w:val="left"/>
              <w:rPr>
                <w:i/>
                <w:iCs/>
              </w:rPr>
            </w:pPr>
            <w:r w:rsidRPr="00886CED">
              <w:rPr>
                <w:i/>
                <w:iCs/>
              </w:rPr>
              <w:t>Plan de prévention des risques d’inondation du Salaison</w:t>
            </w:r>
          </w:p>
        </w:tc>
      </w:tr>
      <w:tr w:rsidR="006D549D" w:rsidRPr="0027611E" w14:paraId="4124DC15" w14:textId="77777777" w:rsidTr="00D70AD0">
        <w:tc>
          <w:tcPr>
            <w:tcW w:w="1529" w:type="dxa"/>
            <w:tcBorders>
              <w:top w:val="single" w:sz="4" w:space="0" w:color="auto"/>
              <w:left w:val="nil"/>
              <w:bottom w:val="single" w:sz="4" w:space="0" w:color="auto"/>
              <w:right w:val="nil"/>
            </w:tcBorders>
          </w:tcPr>
          <w:p w14:paraId="18ECBAD4" w14:textId="77777777" w:rsidR="006D549D" w:rsidRPr="00886CED" w:rsidRDefault="006D549D" w:rsidP="006D549D">
            <w:pPr>
              <w:jc w:val="left"/>
              <w:rPr>
                <w:b/>
                <w:bCs/>
                <w:highlight w:val="cyan"/>
              </w:rPr>
            </w:pPr>
          </w:p>
        </w:tc>
        <w:tc>
          <w:tcPr>
            <w:tcW w:w="1919" w:type="dxa"/>
            <w:tcBorders>
              <w:top w:val="single" w:sz="4" w:space="0" w:color="auto"/>
              <w:left w:val="nil"/>
              <w:bottom w:val="single" w:sz="4" w:space="0" w:color="auto"/>
              <w:right w:val="nil"/>
            </w:tcBorders>
            <w:shd w:val="clear" w:color="auto" w:fill="auto"/>
          </w:tcPr>
          <w:p w14:paraId="4CC824CA" w14:textId="77777777" w:rsidR="006D549D" w:rsidRPr="00886CED" w:rsidRDefault="006D549D" w:rsidP="006D549D">
            <w:pPr>
              <w:jc w:val="left"/>
              <w:rPr>
                <w:b/>
                <w:bCs/>
                <w:highlight w:val="cyan"/>
              </w:rPr>
            </w:pPr>
          </w:p>
        </w:tc>
        <w:tc>
          <w:tcPr>
            <w:tcW w:w="1210" w:type="dxa"/>
            <w:tcBorders>
              <w:top w:val="single" w:sz="4" w:space="0" w:color="auto"/>
              <w:left w:val="nil"/>
              <w:bottom w:val="single" w:sz="4" w:space="0" w:color="auto"/>
              <w:right w:val="nil"/>
            </w:tcBorders>
            <w:shd w:val="clear" w:color="auto" w:fill="auto"/>
          </w:tcPr>
          <w:p w14:paraId="3538480E" w14:textId="77777777" w:rsidR="006D549D" w:rsidRPr="00886CED" w:rsidRDefault="006D549D" w:rsidP="006D549D">
            <w:pPr>
              <w:jc w:val="left"/>
              <w:rPr>
                <w:highlight w:val="cyan"/>
              </w:rPr>
            </w:pPr>
          </w:p>
        </w:tc>
        <w:tc>
          <w:tcPr>
            <w:tcW w:w="1765" w:type="dxa"/>
            <w:tcBorders>
              <w:top w:val="single" w:sz="4" w:space="0" w:color="auto"/>
              <w:left w:val="nil"/>
              <w:bottom w:val="single" w:sz="4" w:space="0" w:color="auto"/>
              <w:right w:val="nil"/>
            </w:tcBorders>
            <w:shd w:val="clear" w:color="auto" w:fill="auto"/>
          </w:tcPr>
          <w:p w14:paraId="4B30FF6D" w14:textId="77777777" w:rsidR="006D549D" w:rsidRPr="00886CED" w:rsidRDefault="006D549D" w:rsidP="006D549D">
            <w:pPr>
              <w:jc w:val="left"/>
              <w:rPr>
                <w:highlight w:val="cyan"/>
              </w:rPr>
            </w:pPr>
          </w:p>
        </w:tc>
        <w:tc>
          <w:tcPr>
            <w:tcW w:w="2644" w:type="dxa"/>
            <w:tcBorders>
              <w:top w:val="single" w:sz="4" w:space="0" w:color="auto"/>
              <w:left w:val="nil"/>
              <w:bottom w:val="single" w:sz="4" w:space="0" w:color="auto"/>
              <w:right w:val="nil"/>
            </w:tcBorders>
            <w:shd w:val="clear" w:color="auto" w:fill="auto"/>
          </w:tcPr>
          <w:p w14:paraId="31C3D73C" w14:textId="77777777" w:rsidR="006D549D" w:rsidRPr="00886CED" w:rsidRDefault="006D549D" w:rsidP="006D549D">
            <w:pPr>
              <w:jc w:val="left"/>
              <w:rPr>
                <w:i/>
                <w:iCs/>
                <w:highlight w:val="cyan"/>
              </w:rPr>
            </w:pPr>
          </w:p>
        </w:tc>
      </w:tr>
      <w:tr w:rsidR="006D549D" w:rsidRPr="0027611E" w14:paraId="5C31B2A6" w14:textId="77777777" w:rsidTr="00D70AD0">
        <w:tc>
          <w:tcPr>
            <w:tcW w:w="1529" w:type="dxa"/>
            <w:tcBorders>
              <w:top w:val="single" w:sz="4" w:space="0" w:color="auto"/>
              <w:bottom w:val="single" w:sz="4" w:space="0" w:color="auto"/>
            </w:tcBorders>
          </w:tcPr>
          <w:p w14:paraId="330BFE19" w14:textId="23C238AF" w:rsidR="006D549D" w:rsidRPr="00886CED" w:rsidRDefault="006D549D" w:rsidP="006D549D">
            <w:pPr>
              <w:jc w:val="left"/>
              <w:rPr>
                <w:b/>
                <w:bCs/>
              </w:rPr>
            </w:pPr>
            <w:r w:rsidRPr="00886CED">
              <w:rPr>
                <w:b/>
                <w:bCs/>
              </w:rPr>
              <w:t>Montaud</w:t>
            </w:r>
          </w:p>
        </w:tc>
        <w:tc>
          <w:tcPr>
            <w:tcW w:w="1919" w:type="dxa"/>
            <w:tcBorders>
              <w:top w:val="single" w:sz="4" w:space="0" w:color="auto"/>
              <w:bottom w:val="single" w:sz="4" w:space="0" w:color="auto"/>
            </w:tcBorders>
            <w:shd w:val="clear" w:color="auto" w:fill="auto"/>
          </w:tcPr>
          <w:p w14:paraId="6E1FCDE9" w14:textId="15B34E6F" w:rsidR="006D549D" w:rsidRPr="00886CED" w:rsidRDefault="006D549D" w:rsidP="006D549D">
            <w:pPr>
              <w:jc w:val="left"/>
              <w:rPr>
                <w:b/>
                <w:bCs/>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552B52C3" w14:textId="38AACEB2" w:rsidR="006D549D" w:rsidRPr="00886CED" w:rsidRDefault="006D549D" w:rsidP="006D549D">
            <w:pPr>
              <w:jc w:val="left"/>
            </w:pPr>
            <w:r w:rsidRPr="00886CED">
              <w:t>Arrêté préfectoral</w:t>
            </w:r>
          </w:p>
        </w:tc>
        <w:tc>
          <w:tcPr>
            <w:tcW w:w="1765" w:type="dxa"/>
            <w:tcBorders>
              <w:top w:val="single" w:sz="4" w:space="0" w:color="auto"/>
              <w:bottom w:val="single" w:sz="4" w:space="0" w:color="auto"/>
            </w:tcBorders>
            <w:shd w:val="clear" w:color="auto" w:fill="auto"/>
          </w:tcPr>
          <w:p w14:paraId="7A12EB10" w14:textId="19E55B03" w:rsidR="006D549D" w:rsidRPr="00886CED" w:rsidRDefault="006D549D" w:rsidP="006D549D">
            <w:pPr>
              <w:jc w:val="left"/>
            </w:pPr>
            <w:r w:rsidRPr="00886CED">
              <w:t>19/07/2017</w:t>
            </w:r>
          </w:p>
        </w:tc>
        <w:tc>
          <w:tcPr>
            <w:tcW w:w="2644" w:type="dxa"/>
            <w:tcBorders>
              <w:top w:val="single" w:sz="4" w:space="0" w:color="auto"/>
              <w:bottom w:val="single" w:sz="4" w:space="0" w:color="auto"/>
            </w:tcBorders>
            <w:shd w:val="clear" w:color="auto" w:fill="auto"/>
          </w:tcPr>
          <w:p w14:paraId="42D0B80D" w14:textId="4B9B1A3D" w:rsidR="006D549D" w:rsidRPr="00886CED" w:rsidRDefault="006D549D" w:rsidP="006D549D">
            <w:pPr>
              <w:jc w:val="left"/>
              <w:rPr>
                <w:i/>
                <w:iCs/>
              </w:rPr>
            </w:pPr>
            <w:r w:rsidRPr="00886CED">
              <w:rPr>
                <w:i/>
                <w:iCs/>
              </w:rPr>
              <w:t>Plan de prévention des risques d’inondation de Montaud</w:t>
            </w:r>
          </w:p>
        </w:tc>
      </w:tr>
      <w:tr w:rsidR="006D549D" w:rsidRPr="0027611E" w14:paraId="46A7EA35" w14:textId="77777777" w:rsidTr="00D70AD0">
        <w:tc>
          <w:tcPr>
            <w:tcW w:w="1529" w:type="dxa"/>
            <w:tcBorders>
              <w:top w:val="single" w:sz="4" w:space="0" w:color="auto"/>
              <w:left w:val="nil"/>
              <w:bottom w:val="single" w:sz="4" w:space="0" w:color="auto"/>
              <w:right w:val="nil"/>
            </w:tcBorders>
          </w:tcPr>
          <w:p w14:paraId="1513B281" w14:textId="77777777" w:rsidR="006D549D" w:rsidRPr="00886CED" w:rsidRDefault="006D549D" w:rsidP="006D549D">
            <w:pPr>
              <w:jc w:val="left"/>
              <w:rPr>
                <w:b/>
                <w:bCs/>
                <w:highlight w:val="cyan"/>
              </w:rPr>
            </w:pPr>
          </w:p>
        </w:tc>
        <w:tc>
          <w:tcPr>
            <w:tcW w:w="1919" w:type="dxa"/>
            <w:tcBorders>
              <w:top w:val="single" w:sz="4" w:space="0" w:color="auto"/>
              <w:left w:val="nil"/>
              <w:bottom w:val="single" w:sz="4" w:space="0" w:color="auto"/>
              <w:right w:val="nil"/>
            </w:tcBorders>
            <w:shd w:val="clear" w:color="auto" w:fill="auto"/>
          </w:tcPr>
          <w:p w14:paraId="2FB3CEAA" w14:textId="77777777" w:rsidR="006D549D" w:rsidRPr="00886CED" w:rsidRDefault="006D549D" w:rsidP="006D549D">
            <w:pPr>
              <w:jc w:val="left"/>
              <w:rPr>
                <w:b/>
                <w:bCs/>
                <w:highlight w:val="cyan"/>
              </w:rPr>
            </w:pPr>
          </w:p>
        </w:tc>
        <w:tc>
          <w:tcPr>
            <w:tcW w:w="1210" w:type="dxa"/>
            <w:tcBorders>
              <w:top w:val="single" w:sz="4" w:space="0" w:color="auto"/>
              <w:left w:val="nil"/>
              <w:bottom w:val="single" w:sz="4" w:space="0" w:color="auto"/>
              <w:right w:val="nil"/>
            </w:tcBorders>
            <w:shd w:val="clear" w:color="auto" w:fill="auto"/>
          </w:tcPr>
          <w:p w14:paraId="200C1465" w14:textId="77777777" w:rsidR="006D549D" w:rsidRPr="00886CED" w:rsidRDefault="006D549D" w:rsidP="006D549D">
            <w:pPr>
              <w:jc w:val="left"/>
              <w:rPr>
                <w:highlight w:val="cyan"/>
              </w:rPr>
            </w:pPr>
          </w:p>
        </w:tc>
        <w:tc>
          <w:tcPr>
            <w:tcW w:w="1765" w:type="dxa"/>
            <w:tcBorders>
              <w:top w:val="single" w:sz="4" w:space="0" w:color="auto"/>
              <w:left w:val="nil"/>
              <w:bottom w:val="single" w:sz="4" w:space="0" w:color="auto"/>
              <w:right w:val="nil"/>
            </w:tcBorders>
            <w:shd w:val="clear" w:color="auto" w:fill="auto"/>
          </w:tcPr>
          <w:p w14:paraId="0A7728DB" w14:textId="77777777" w:rsidR="006D549D" w:rsidRPr="00886CED" w:rsidRDefault="006D549D" w:rsidP="006D549D">
            <w:pPr>
              <w:jc w:val="left"/>
              <w:rPr>
                <w:highlight w:val="cyan"/>
              </w:rPr>
            </w:pPr>
          </w:p>
        </w:tc>
        <w:tc>
          <w:tcPr>
            <w:tcW w:w="2644" w:type="dxa"/>
            <w:tcBorders>
              <w:top w:val="single" w:sz="4" w:space="0" w:color="auto"/>
              <w:left w:val="nil"/>
              <w:bottom w:val="single" w:sz="4" w:space="0" w:color="auto"/>
              <w:right w:val="nil"/>
            </w:tcBorders>
            <w:shd w:val="clear" w:color="auto" w:fill="auto"/>
          </w:tcPr>
          <w:p w14:paraId="18671BF3" w14:textId="77777777" w:rsidR="006D549D" w:rsidRPr="00886CED" w:rsidRDefault="006D549D" w:rsidP="006D549D">
            <w:pPr>
              <w:jc w:val="left"/>
              <w:rPr>
                <w:i/>
                <w:iCs/>
                <w:highlight w:val="cyan"/>
              </w:rPr>
            </w:pPr>
          </w:p>
        </w:tc>
      </w:tr>
      <w:tr w:rsidR="00197AE4" w:rsidRPr="0027611E" w14:paraId="761971D7" w14:textId="77777777" w:rsidTr="00C70C8A">
        <w:tc>
          <w:tcPr>
            <w:tcW w:w="1529" w:type="dxa"/>
            <w:vMerge w:val="restart"/>
            <w:tcBorders>
              <w:top w:val="single" w:sz="4" w:space="0" w:color="auto"/>
            </w:tcBorders>
            <w:shd w:val="clear" w:color="auto" w:fill="auto"/>
          </w:tcPr>
          <w:p w14:paraId="32D0BE2F" w14:textId="0AED245F" w:rsidR="00197AE4" w:rsidRPr="00886CED" w:rsidRDefault="00197AE4" w:rsidP="002D11B8">
            <w:pPr>
              <w:jc w:val="left"/>
              <w:rPr>
                <w:b/>
                <w:bCs/>
              </w:rPr>
            </w:pPr>
            <w:proofErr w:type="spellStart"/>
            <w:r w:rsidRPr="00886CED">
              <w:rPr>
                <w:b/>
                <w:bCs/>
              </w:rPr>
              <w:t>Montferrier</w:t>
            </w:r>
            <w:proofErr w:type="spellEnd"/>
            <w:r w:rsidRPr="00886CED">
              <w:rPr>
                <w:b/>
                <w:bCs/>
              </w:rPr>
              <w:t>-sur-Lez</w:t>
            </w:r>
          </w:p>
        </w:tc>
        <w:tc>
          <w:tcPr>
            <w:tcW w:w="1919" w:type="dxa"/>
            <w:tcBorders>
              <w:top w:val="single" w:sz="4" w:space="0" w:color="auto"/>
              <w:bottom w:val="single" w:sz="4" w:space="0" w:color="auto"/>
            </w:tcBorders>
            <w:shd w:val="clear" w:color="auto" w:fill="auto"/>
          </w:tcPr>
          <w:p w14:paraId="0D1CDD21" w14:textId="78D02058" w:rsidR="00197AE4" w:rsidRPr="00886CED" w:rsidRDefault="00197AE4" w:rsidP="002D11B8">
            <w:pPr>
              <w:jc w:val="left"/>
              <w:rPr>
                <w:b/>
                <w:bCs/>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275BFC7A" w14:textId="38D72448" w:rsidR="00197AE4" w:rsidRPr="00886CED" w:rsidRDefault="00197AE4" w:rsidP="002D11B8">
            <w:pPr>
              <w:jc w:val="left"/>
            </w:pPr>
            <w:r w:rsidRPr="00886CED">
              <w:t>Arrêté préfectoral</w:t>
            </w:r>
          </w:p>
        </w:tc>
        <w:tc>
          <w:tcPr>
            <w:tcW w:w="1765" w:type="dxa"/>
            <w:tcBorders>
              <w:top w:val="single" w:sz="4" w:space="0" w:color="auto"/>
              <w:bottom w:val="single" w:sz="4" w:space="0" w:color="auto"/>
            </w:tcBorders>
            <w:shd w:val="clear" w:color="auto" w:fill="auto"/>
          </w:tcPr>
          <w:p w14:paraId="0EF1A4B9" w14:textId="47C81FD1" w:rsidR="00197AE4" w:rsidRPr="00886CED" w:rsidRDefault="00197AE4" w:rsidP="002D11B8">
            <w:pPr>
              <w:jc w:val="left"/>
            </w:pPr>
            <w:r w:rsidRPr="00886CED">
              <w:t>28/02/2013</w:t>
            </w:r>
          </w:p>
        </w:tc>
        <w:tc>
          <w:tcPr>
            <w:tcW w:w="2644" w:type="dxa"/>
            <w:tcBorders>
              <w:top w:val="single" w:sz="4" w:space="0" w:color="auto"/>
              <w:bottom w:val="single" w:sz="4" w:space="0" w:color="auto"/>
            </w:tcBorders>
            <w:shd w:val="clear" w:color="auto" w:fill="auto"/>
          </w:tcPr>
          <w:p w14:paraId="6748FCDC" w14:textId="451C810E" w:rsidR="00197AE4" w:rsidRPr="00886CED" w:rsidRDefault="00197AE4" w:rsidP="002D11B8">
            <w:pPr>
              <w:jc w:val="left"/>
              <w:rPr>
                <w:i/>
                <w:iCs/>
              </w:rPr>
            </w:pPr>
            <w:r w:rsidRPr="00886CED">
              <w:rPr>
                <w:i/>
                <w:iCs/>
              </w:rPr>
              <w:t xml:space="preserve">Plan de prévention des risques d’inondation de </w:t>
            </w:r>
            <w:proofErr w:type="spellStart"/>
            <w:r w:rsidRPr="00886CED">
              <w:rPr>
                <w:i/>
                <w:iCs/>
              </w:rPr>
              <w:t>Montferrier</w:t>
            </w:r>
            <w:proofErr w:type="spellEnd"/>
            <w:r w:rsidRPr="00886CED">
              <w:rPr>
                <w:i/>
                <w:iCs/>
              </w:rPr>
              <w:t>-sur-Lez</w:t>
            </w:r>
          </w:p>
        </w:tc>
      </w:tr>
      <w:tr w:rsidR="00197AE4" w:rsidRPr="0027611E" w14:paraId="72B86C97" w14:textId="77777777" w:rsidTr="00C70C8A">
        <w:tc>
          <w:tcPr>
            <w:tcW w:w="1529" w:type="dxa"/>
            <w:vMerge/>
            <w:tcBorders>
              <w:bottom w:val="single" w:sz="4" w:space="0" w:color="auto"/>
            </w:tcBorders>
            <w:shd w:val="clear" w:color="auto" w:fill="auto"/>
          </w:tcPr>
          <w:p w14:paraId="08D90EDB" w14:textId="77777777" w:rsidR="00197AE4" w:rsidRPr="00886CED" w:rsidRDefault="00197AE4" w:rsidP="00201BD8">
            <w:pPr>
              <w:jc w:val="left"/>
              <w:rPr>
                <w:b/>
                <w:bCs/>
              </w:rPr>
            </w:pPr>
          </w:p>
        </w:tc>
        <w:tc>
          <w:tcPr>
            <w:tcW w:w="1919" w:type="dxa"/>
            <w:tcBorders>
              <w:top w:val="single" w:sz="4" w:space="0" w:color="auto"/>
              <w:bottom w:val="single" w:sz="4" w:space="0" w:color="auto"/>
            </w:tcBorders>
            <w:shd w:val="clear" w:color="auto" w:fill="auto"/>
          </w:tcPr>
          <w:p w14:paraId="0A1BAB99" w14:textId="5342CF4B" w:rsidR="00197AE4" w:rsidRPr="00886CED" w:rsidRDefault="00197AE4" w:rsidP="00201BD8">
            <w:pPr>
              <w:jc w:val="left"/>
              <w:rPr>
                <w:b/>
                <w:bCs/>
              </w:rPr>
            </w:pPr>
            <w:r w:rsidRPr="00886CED">
              <w:rPr>
                <w:b/>
                <w:bCs/>
              </w:rPr>
              <w:t>Plan de Prévention des Risques d’Incendie Feux de Forêt</w:t>
            </w:r>
          </w:p>
        </w:tc>
        <w:tc>
          <w:tcPr>
            <w:tcW w:w="1210" w:type="dxa"/>
            <w:tcBorders>
              <w:top w:val="single" w:sz="4" w:space="0" w:color="auto"/>
              <w:bottom w:val="single" w:sz="4" w:space="0" w:color="auto"/>
            </w:tcBorders>
            <w:shd w:val="clear" w:color="auto" w:fill="auto"/>
          </w:tcPr>
          <w:p w14:paraId="6292BD5C" w14:textId="45176103" w:rsidR="00197AE4" w:rsidRPr="00886CED" w:rsidRDefault="00197AE4" w:rsidP="00201BD8">
            <w:pPr>
              <w:jc w:val="left"/>
            </w:pPr>
            <w:r w:rsidRPr="00886CED">
              <w:t>Arrêté préfectoral</w:t>
            </w:r>
          </w:p>
        </w:tc>
        <w:tc>
          <w:tcPr>
            <w:tcW w:w="1765" w:type="dxa"/>
            <w:tcBorders>
              <w:top w:val="single" w:sz="4" w:space="0" w:color="auto"/>
              <w:bottom w:val="single" w:sz="4" w:space="0" w:color="auto"/>
            </w:tcBorders>
            <w:shd w:val="clear" w:color="auto" w:fill="auto"/>
          </w:tcPr>
          <w:p w14:paraId="327755C7" w14:textId="55919DFD" w:rsidR="00197AE4" w:rsidRPr="00886CED" w:rsidRDefault="00197AE4" w:rsidP="00201BD8">
            <w:pPr>
              <w:jc w:val="left"/>
            </w:pPr>
            <w:r w:rsidRPr="00886CED">
              <w:t>21/03/2005</w:t>
            </w:r>
          </w:p>
        </w:tc>
        <w:tc>
          <w:tcPr>
            <w:tcW w:w="2644" w:type="dxa"/>
            <w:tcBorders>
              <w:top w:val="single" w:sz="4" w:space="0" w:color="auto"/>
              <w:bottom w:val="single" w:sz="4" w:space="0" w:color="auto"/>
            </w:tcBorders>
            <w:shd w:val="clear" w:color="auto" w:fill="auto"/>
          </w:tcPr>
          <w:p w14:paraId="4B6488B1" w14:textId="51AA5C23" w:rsidR="00197AE4" w:rsidRPr="00886CED" w:rsidRDefault="00197AE4" w:rsidP="00201BD8">
            <w:pPr>
              <w:jc w:val="left"/>
              <w:rPr>
                <w:i/>
                <w:iCs/>
              </w:rPr>
            </w:pPr>
            <w:r w:rsidRPr="00886CED">
              <w:rPr>
                <w:i/>
                <w:iCs/>
              </w:rPr>
              <w:t xml:space="preserve">Plan de Prévention des Risques d’Incendie Feux de Forêt de </w:t>
            </w:r>
            <w:proofErr w:type="spellStart"/>
            <w:r w:rsidRPr="00886CED">
              <w:rPr>
                <w:i/>
                <w:iCs/>
              </w:rPr>
              <w:t>Montferrier</w:t>
            </w:r>
            <w:proofErr w:type="spellEnd"/>
            <w:r w:rsidRPr="00886CED">
              <w:rPr>
                <w:i/>
                <w:iCs/>
              </w:rPr>
              <w:t>-sur-Lez</w:t>
            </w:r>
          </w:p>
          <w:p w14:paraId="27228797" w14:textId="2C236888" w:rsidR="00197AE4" w:rsidRPr="00886CED" w:rsidRDefault="00197AE4" w:rsidP="00201BD8">
            <w:pPr>
              <w:jc w:val="left"/>
              <w:rPr>
                <w:i/>
                <w:iCs/>
              </w:rPr>
            </w:pPr>
            <w:r w:rsidRPr="00886CED">
              <w:rPr>
                <w:i/>
                <w:iCs/>
              </w:rPr>
              <w:t>Bassin de risque 1</w:t>
            </w:r>
          </w:p>
        </w:tc>
      </w:tr>
      <w:tr w:rsidR="00201BD8" w:rsidRPr="0027611E" w14:paraId="2E524C5B" w14:textId="77777777" w:rsidTr="00D70AD0">
        <w:tc>
          <w:tcPr>
            <w:tcW w:w="1529" w:type="dxa"/>
            <w:tcBorders>
              <w:top w:val="single" w:sz="4" w:space="0" w:color="auto"/>
              <w:left w:val="nil"/>
              <w:bottom w:val="single" w:sz="4" w:space="0" w:color="auto"/>
              <w:right w:val="nil"/>
            </w:tcBorders>
          </w:tcPr>
          <w:p w14:paraId="493130DA" w14:textId="77777777" w:rsidR="00201BD8" w:rsidRPr="00886CED" w:rsidRDefault="00201BD8" w:rsidP="00201BD8">
            <w:pPr>
              <w:jc w:val="left"/>
              <w:rPr>
                <w:b/>
                <w:bCs/>
                <w:highlight w:val="cyan"/>
              </w:rPr>
            </w:pPr>
          </w:p>
        </w:tc>
        <w:tc>
          <w:tcPr>
            <w:tcW w:w="1919" w:type="dxa"/>
            <w:tcBorders>
              <w:top w:val="single" w:sz="4" w:space="0" w:color="auto"/>
              <w:left w:val="nil"/>
              <w:bottom w:val="single" w:sz="4" w:space="0" w:color="auto"/>
              <w:right w:val="nil"/>
            </w:tcBorders>
            <w:shd w:val="clear" w:color="auto" w:fill="auto"/>
          </w:tcPr>
          <w:p w14:paraId="7F2BFCD3" w14:textId="77777777" w:rsidR="00201BD8" w:rsidRPr="00886CED" w:rsidRDefault="00201BD8" w:rsidP="00201BD8">
            <w:pPr>
              <w:jc w:val="left"/>
              <w:rPr>
                <w:b/>
                <w:bCs/>
                <w:highlight w:val="cyan"/>
              </w:rPr>
            </w:pPr>
          </w:p>
        </w:tc>
        <w:tc>
          <w:tcPr>
            <w:tcW w:w="1210" w:type="dxa"/>
            <w:tcBorders>
              <w:top w:val="single" w:sz="4" w:space="0" w:color="auto"/>
              <w:left w:val="nil"/>
              <w:bottom w:val="single" w:sz="4" w:space="0" w:color="auto"/>
              <w:right w:val="nil"/>
            </w:tcBorders>
            <w:shd w:val="clear" w:color="auto" w:fill="auto"/>
          </w:tcPr>
          <w:p w14:paraId="558F1E7E" w14:textId="77777777" w:rsidR="00201BD8" w:rsidRPr="00886CED" w:rsidRDefault="00201BD8" w:rsidP="00201BD8">
            <w:pPr>
              <w:jc w:val="left"/>
              <w:rPr>
                <w:highlight w:val="cyan"/>
              </w:rPr>
            </w:pPr>
          </w:p>
        </w:tc>
        <w:tc>
          <w:tcPr>
            <w:tcW w:w="1765" w:type="dxa"/>
            <w:tcBorders>
              <w:top w:val="single" w:sz="4" w:space="0" w:color="auto"/>
              <w:left w:val="nil"/>
              <w:bottom w:val="single" w:sz="4" w:space="0" w:color="auto"/>
              <w:right w:val="nil"/>
            </w:tcBorders>
            <w:shd w:val="clear" w:color="auto" w:fill="auto"/>
          </w:tcPr>
          <w:p w14:paraId="6E919AB7" w14:textId="77777777" w:rsidR="00201BD8" w:rsidRPr="00886CED" w:rsidRDefault="00201BD8" w:rsidP="00201BD8">
            <w:pPr>
              <w:jc w:val="left"/>
              <w:rPr>
                <w:highlight w:val="cyan"/>
              </w:rPr>
            </w:pPr>
          </w:p>
        </w:tc>
        <w:tc>
          <w:tcPr>
            <w:tcW w:w="2644" w:type="dxa"/>
            <w:tcBorders>
              <w:top w:val="single" w:sz="4" w:space="0" w:color="auto"/>
              <w:left w:val="nil"/>
              <w:bottom w:val="single" w:sz="4" w:space="0" w:color="auto"/>
              <w:right w:val="nil"/>
            </w:tcBorders>
            <w:shd w:val="clear" w:color="auto" w:fill="auto"/>
          </w:tcPr>
          <w:p w14:paraId="62E9619A" w14:textId="77777777" w:rsidR="00201BD8" w:rsidRPr="00886CED" w:rsidRDefault="00201BD8" w:rsidP="00201BD8">
            <w:pPr>
              <w:jc w:val="left"/>
              <w:rPr>
                <w:i/>
                <w:iCs/>
                <w:highlight w:val="cyan"/>
              </w:rPr>
            </w:pPr>
          </w:p>
        </w:tc>
      </w:tr>
      <w:tr w:rsidR="00D70AD0" w:rsidRPr="0027611E" w14:paraId="010BAB53" w14:textId="77777777" w:rsidTr="00D70AD0">
        <w:tc>
          <w:tcPr>
            <w:tcW w:w="1529" w:type="dxa"/>
            <w:vMerge w:val="restart"/>
            <w:tcBorders>
              <w:top w:val="single" w:sz="4" w:space="0" w:color="auto"/>
            </w:tcBorders>
          </w:tcPr>
          <w:p w14:paraId="71E9BB11" w14:textId="17A7DBB0" w:rsidR="00D70AD0" w:rsidRPr="00886CED" w:rsidRDefault="00D70AD0" w:rsidP="00201BD8">
            <w:pPr>
              <w:jc w:val="left"/>
              <w:rPr>
                <w:b/>
                <w:bCs/>
              </w:rPr>
            </w:pPr>
            <w:r w:rsidRPr="00886CED">
              <w:rPr>
                <w:b/>
                <w:bCs/>
              </w:rPr>
              <w:t>Montpellier</w:t>
            </w:r>
          </w:p>
        </w:tc>
        <w:tc>
          <w:tcPr>
            <w:tcW w:w="1919" w:type="dxa"/>
            <w:tcBorders>
              <w:top w:val="single" w:sz="4" w:space="0" w:color="auto"/>
              <w:bottom w:val="single" w:sz="4" w:space="0" w:color="auto"/>
            </w:tcBorders>
            <w:shd w:val="clear" w:color="auto" w:fill="auto"/>
          </w:tcPr>
          <w:p w14:paraId="2EBA69EC" w14:textId="45151EB5" w:rsidR="00D70AD0" w:rsidRPr="00886CED" w:rsidRDefault="00D70AD0" w:rsidP="00201BD8">
            <w:pPr>
              <w:jc w:val="left"/>
              <w:rPr>
                <w:b/>
                <w:bCs/>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407E4831" w14:textId="5647EC68" w:rsidR="00D70AD0" w:rsidRPr="00886CED" w:rsidRDefault="00D70AD0" w:rsidP="00201BD8">
            <w:pPr>
              <w:jc w:val="left"/>
            </w:pPr>
            <w:r w:rsidRPr="00886CED">
              <w:t>Arrêté préfectoral</w:t>
            </w:r>
          </w:p>
        </w:tc>
        <w:tc>
          <w:tcPr>
            <w:tcW w:w="1765" w:type="dxa"/>
            <w:tcBorders>
              <w:top w:val="single" w:sz="4" w:space="0" w:color="auto"/>
              <w:bottom w:val="single" w:sz="4" w:space="0" w:color="auto"/>
            </w:tcBorders>
            <w:shd w:val="clear" w:color="auto" w:fill="auto"/>
          </w:tcPr>
          <w:p w14:paraId="47A46840" w14:textId="024D7068" w:rsidR="00D70AD0" w:rsidRPr="00886CED" w:rsidRDefault="00D70AD0" w:rsidP="00201BD8">
            <w:pPr>
              <w:jc w:val="left"/>
            </w:pPr>
            <w:r w:rsidRPr="00886CED">
              <w:t>13/01/2004</w:t>
            </w:r>
          </w:p>
        </w:tc>
        <w:tc>
          <w:tcPr>
            <w:tcW w:w="2644" w:type="dxa"/>
            <w:tcBorders>
              <w:top w:val="single" w:sz="4" w:space="0" w:color="auto"/>
              <w:bottom w:val="single" w:sz="4" w:space="0" w:color="auto"/>
            </w:tcBorders>
            <w:shd w:val="clear" w:color="auto" w:fill="auto"/>
          </w:tcPr>
          <w:p w14:paraId="09404109" w14:textId="05BC3E58" w:rsidR="00D70AD0" w:rsidRPr="00886CED" w:rsidRDefault="00D70AD0" w:rsidP="00201BD8">
            <w:pPr>
              <w:jc w:val="left"/>
              <w:rPr>
                <w:i/>
                <w:iCs/>
              </w:rPr>
            </w:pPr>
            <w:r w:rsidRPr="00886CED">
              <w:rPr>
                <w:i/>
                <w:iCs/>
              </w:rPr>
              <w:t xml:space="preserve">Plan de prévention des risques d’inondation de la Vallée du Lez et de la </w:t>
            </w:r>
            <w:proofErr w:type="spellStart"/>
            <w:r w:rsidRPr="00886CED">
              <w:rPr>
                <w:i/>
                <w:iCs/>
              </w:rPr>
              <w:t>Mosson</w:t>
            </w:r>
            <w:proofErr w:type="spellEnd"/>
          </w:p>
        </w:tc>
      </w:tr>
      <w:tr w:rsidR="00D70AD0" w:rsidRPr="0027611E" w14:paraId="34DA4FFB" w14:textId="77777777" w:rsidTr="00C70C8A">
        <w:tc>
          <w:tcPr>
            <w:tcW w:w="1529" w:type="dxa"/>
            <w:vMerge/>
            <w:tcBorders>
              <w:bottom w:val="single" w:sz="4" w:space="0" w:color="auto"/>
            </w:tcBorders>
          </w:tcPr>
          <w:p w14:paraId="1BD106CA" w14:textId="77777777" w:rsidR="00D70AD0" w:rsidRPr="00886CED" w:rsidRDefault="00D70AD0" w:rsidP="00201BD8">
            <w:pPr>
              <w:jc w:val="left"/>
              <w:rPr>
                <w:b/>
                <w:bCs/>
              </w:rPr>
            </w:pPr>
          </w:p>
        </w:tc>
        <w:tc>
          <w:tcPr>
            <w:tcW w:w="1919" w:type="dxa"/>
            <w:tcBorders>
              <w:top w:val="single" w:sz="4" w:space="0" w:color="auto"/>
              <w:bottom w:val="single" w:sz="4" w:space="0" w:color="auto"/>
            </w:tcBorders>
            <w:shd w:val="clear" w:color="auto" w:fill="auto"/>
          </w:tcPr>
          <w:p w14:paraId="3CFE32C6" w14:textId="74AE3EEE" w:rsidR="00D70AD0" w:rsidRPr="00886CED" w:rsidRDefault="00D70AD0" w:rsidP="00201BD8">
            <w:pPr>
              <w:jc w:val="left"/>
              <w:rPr>
                <w:b/>
                <w:bCs/>
              </w:rPr>
            </w:pPr>
            <w:r w:rsidRPr="00886CED">
              <w:rPr>
                <w:b/>
                <w:bCs/>
              </w:rPr>
              <w:t>Plan de Prévention des Risques d’Incendie Feux de Forêt</w:t>
            </w:r>
          </w:p>
        </w:tc>
        <w:tc>
          <w:tcPr>
            <w:tcW w:w="1210" w:type="dxa"/>
            <w:tcBorders>
              <w:top w:val="single" w:sz="4" w:space="0" w:color="auto"/>
              <w:bottom w:val="single" w:sz="4" w:space="0" w:color="auto"/>
            </w:tcBorders>
            <w:shd w:val="clear" w:color="auto" w:fill="auto"/>
          </w:tcPr>
          <w:p w14:paraId="7EEEA307" w14:textId="5BB11371" w:rsidR="00D70AD0" w:rsidRPr="00886CED" w:rsidRDefault="00D70AD0" w:rsidP="00201BD8">
            <w:pPr>
              <w:jc w:val="left"/>
            </w:pPr>
            <w:r w:rsidRPr="00886CED">
              <w:t>Arrêté préfectoral</w:t>
            </w:r>
          </w:p>
        </w:tc>
        <w:tc>
          <w:tcPr>
            <w:tcW w:w="1765" w:type="dxa"/>
            <w:tcBorders>
              <w:top w:val="single" w:sz="4" w:space="0" w:color="auto"/>
              <w:bottom w:val="single" w:sz="4" w:space="0" w:color="auto"/>
            </w:tcBorders>
            <w:shd w:val="clear" w:color="auto" w:fill="auto"/>
          </w:tcPr>
          <w:p w14:paraId="23F1403A" w14:textId="3343ADF1" w:rsidR="00D70AD0" w:rsidRPr="00886CED" w:rsidRDefault="00D70AD0" w:rsidP="00201BD8">
            <w:pPr>
              <w:jc w:val="left"/>
            </w:pPr>
            <w:r w:rsidRPr="00886CED">
              <w:t>30/01/2008</w:t>
            </w:r>
          </w:p>
        </w:tc>
        <w:tc>
          <w:tcPr>
            <w:tcW w:w="2644" w:type="dxa"/>
            <w:tcBorders>
              <w:top w:val="single" w:sz="4" w:space="0" w:color="auto"/>
              <w:bottom w:val="single" w:sz="4" w:space="0" w:color="auto"/>
            </w:tcBorders>
            <w:shd w:val="clear" w:color="auto" w:fill="auto"/>
          </w:tcPr>
          <w:p w14:paraId="4674D2DD" w14:textId="482D671C" w:rsidR="00D70AD0" w:rsidRPr="00886CED" w:rsidRDefault="00D70AD0" w:rsidP="00201BD8">
            <w:pPr>
              <w:jc w:val="left"/>
              <w:rPr>
                <w:i/>
                <w:iCs/>
              </w:rPr>
            </w:pPr>
            <w:r w:rsidRPr="00886CED">
              <w:rPr>
                <w:i/>
                <w:iCs/>
              </w:rPr>
              <w:t>Plan de Prévention des Risques d’Incendie Feux de Forêt de Montpellier</w:t>
            </w:r>
          </w:p>
          <w:p w14:paraId="7939AE22" w14:textId="0ACA39BC" w:rsidR="00D70AD0" w:rsidRPr="00886CED" w:rsidRDefault="00D70AD0" w:rsidP="00201BD8">
            <w:pPr>
              <w:jc w:val="left"/>
              <w:rPr>
                <w:i/>
                <w:iCs/>
              </w:rPr>
            </w:pPr>
            <w:r w:rsidRPr="00886CED">
              <w:rPr>
                <w:i/>
                <w:iCs/>
              </w:rPr>
              <w:t>Bassin de risque 3</w:t>
            </w:r>
          </w:p>
        </w:tc>
      </w:tr>
      <w:tr w:rsidR="00201BD8" w:rsidRPr="0027611E" w14:paraId="712B3771" w14:textId="77777777" w:rsidTr="00D70AD0">
        <w:tc>
          <w:tcPr>
            <w:tcW w:w="1529" w:type="dxa"/>
            <w:tcBorders>
              <w:top w:val="single" w:sz="4" w:space="0" w:color="auto"/>
              <w:left w:val="nil"/>
              <w:bottom w:val="single" w:sz="4" w:space="0" w:color="auto"/>
              <w:right w:val="nil"/>
            </w:tcBorders>
          </w:tcPr>
          <w:p w14:paraId="658680CA" w14:textId="77777777" w:rsidR="00201BD8" w:rsidRPr="00886CED" w:rsidRDefault="00201BD8" w:rsidP="00201BD8">
            <w:pPr>
              <w:jc w:val="left"/>
              <w:rPr>
                <w:b/>
                <w:bCs/>
                <w:highlight w:val="cyan"/>
              </w:rPr>
            </w:pPr>
          </w:p>
        </w:tc>
        <w:tc>
          <w:tcPr>
            <w:tcW w:w="1919" w:type="dxa"/>
            <w:tcBorders>
              <w:top w:val="single" w:sz="4" w:space="0" w:color="auto"/>
              <w:left w:val="nil"/>
              <w:bottom w:val="single" w:sz="4" w:space="0" w:color="auto"/>
              <w:right w:val="nil"/>
            </w:tcBorders>
            <w:shd w:val="clear" w:color="auto" w:fill="auto"/>
          </w:tcPr>
          <w:p w14:paraId="74079FE5" w14:textId="77777777" w:rsidR="00201BD8" w:rsidRPr="00886CED" w:rsidRDefault="00201BD8" w:rsidP="00201BD8">
            <w:pPr>
              <w:jc w:val="left"/>
              <w:rPr>
                <w:b/>
                <w:bCs/>
                <w:highlight w:val="cyan"/>
              </w:rPr>
            </w:pPr>
          </w:p>
        </w:tc>
        <w:tc>
          <w:tcPr>
            <w:tcW w:w="1210" w:type="dxa"/>
            <w:tcBorders>
              <w:top w:val="single" w:sz="4" w:space="0" w:color="auto"/>
              <w:left w:val="nil"/>
              <w:bottom w:val="single" w:sz="4" w:space="0" w:color="auto"/>
              <w:right w:val="nil"/>
            </w:tcBorders>
            <w:shd w:val="clear" w:color="auto" w:fill="auto"/>
          </w:tcPr>
          <w:p w14:paraId="638DFE37" w14:textId="77777777" w:rsidR="00201BD8" w:rsidRPr="00886CED" w:rsidRDefault="00201BD8" w:rsidP="00201BD8">
            <w:pPr>
              <w:jc w:val="left"/>
              <w:rPr>
                <w:highlight w:val="cyan"/>
              </w:rPr>
            </w:pPr>
          </w:p>
        </w:tc>
        <w:tc>
          <w:tcPr>
            <w:tcW w:w="1765" w:type="dxa"/>
            <w:tcBorders>
              <w:top w:val="single" w:sz="4" w:space="0" w:color="auto"/>
              <w:left w:val="nil"/>
              <w:bottom w:val="single" w:sz="4" w:space="0" w:color="auto"/>
              <w:right w:val="nil"/>
            </w:tcBorders>
            <w:shd w:val="clear" w:color="auto" w:fill="auto"/>
          </w:tcPr>
          <w:p w14:paraId="595E5EB8" w14:textId="77777777" w:rsidR="00201BD8" w:rsidRPr="00886CED" w:rsidRDefault="00201BD8" w:rsidP="00201BD8">
            <w:pPr>
              <w:jc w:val="left"/>
              <w:rPr>
                <w:highlight w:val="cyan"/>
              </w:rPr>
            </w:pPr>
          </w:p>
        </w:tc>
        <w:tc>
          <w:tcPr>
            <w:tcW w:w="2644" w:type="dxa"/>
            <w:tcBorders>
              <w:top w:val="single" w:sz="4" w:space="0" w:color="auto"/>
              <w:left w:val="nil"/>
              <w:bottom w:val="single" w:sz="4" w:space="0" w:color="auto"/>
              <w:right w:val="nil"/>
            </w:tcBorders>
            <w:shd w:val="clear" w:color="auto" w:fill="auto"/>
          </w:tcPr>
          <w:p w14:paraId="14649169" w14:textId="77777777" w:rsidR="00201BD8" w:rsidRPr="00886CED" w:rsidRDefault="00201BD8" w:rsidP="00201BD8">
            <w:pPr>
              <w:jc w:val="left"/>
              <w:rPr>
                <w:i/>
                <w:iCs/>
                <w:highlight w:val="cyan"/>
              </w:rPr>
            </w:pPr>
          </w:p>
        </w:tc>
      </w:tr>
      <w:tr w:rsidR="00D70AD0" w:rsidRPr="0027611E" w14:paraId="3F59CB12" w14:textId="77777777" w:rsidTr="00D70AD0">
        <w:tc>
          <w:tcPr>
            <w:tcW w:w="1529" w:type="dxa"/>
            <w:vMerge w:val="restart"/>
            <w:tcBorders>
              <w:top w:val="single" w:sz="4" w:space="0" w:color="auto"/>
            </w:tcBorders>
            <w:shd w:val="clear" w:color="auto" w:fill="FFFFFF" w:themeFill="background1"/>
          </w:tcPr>
          <w:p w14:paraId="2647F8C1" w14:textId="5FB4F834" w:rsidR="00D70AD0" w:rsidRPr="00886CED" w:rsidRDefault="00D70AD0" w:rsidP="00201BD8">
            <w:pPr>
              <w:jc w:val="left"/>
              <w:rPr>
                <w:b/>
                <w:bCs/>
                <w:highlight w:val="cyan"/>
              </w:rPr>
            </w:pPr>
            <w:r w:rsidRPr="00886CED">
              <w:rPr>
                <w:b/>
                <w:bCs/>
              </w:rPr>
              <w:t>Murviel-lès-Montpellier</w:t>
            </w:r>
          </w:p>
        </w:tc>
        <w:tc>
          <w:tcPr>
            <w:tcW w:w="1919" w:type="dxa"/>
            <w:tcBorders>
              <w:top w:val="single" w:sz="4" w:space="0" w:color="auto"/>
              <w:bottom w:val="single" w:sz="4" w:space="0" w:color="auto"/>
            </w:tcBorders>
            <w:shd w:val="clear" w:color="auto" w:fill="FFFFFF" w:themeFill="background1"/>
          </w:tcPr>
          <w:p w14:paraId="321ED8B5" w14:textId="4C628A42" w:rsidR="00D70AD0" w:rsidRPr="00886CED" w:rsidRDefault="00D70AD0" w:rsidP="00201BD8">
            <w:pPr>
              <w:jc w:val="left"/>
              <w:rPr>
                <w:b/>
                <w:bCs/>
                <w:highlight w:val="cyan"/>
              </w:rPr>
            </w:pPr>
            <w:r w:rsidRPr="00886CED">
              <w:rPr>
                <w:b/>
                <w:bCs/>
              </w:rPr>
              <w:t>Plan de Prévention des Risques d’inondation</w:t>
            </w:r>
          </w:p>
        </w:tc>
        <w:tc>
          <w:tcPr>
            <w:tcW w:w="1210" w:type="dxa"/>
            <w:tcBorders>
              <w:top w:val="single" w:sz="4" w:space="0" w:color="auto"/>
              <w:bottom w:val="single" w:sz="4" w:space="0" w:color="auto"/>
            </w:tcBorders>
            <w:shd w:val="clear" w:color="auto" w:fill="FFFFFF" w:themeFill="background1"/>
          </w:tcPr>
          <w:p w14:paraId="646C745D" w14:textId="015B6B00" w:rsidR="00D70AD0" w:rsidRPr="00886CED" w:rsidRDefault="00D70AD0" w:rsidP="00201BD8">
            <w:pPr>
              <w:jc w:val="left"/>
              <w:rPr>
                <w:highlight w:val="cyan"/>
              </w:rPr>
            </w:pPr>
            <w:r w:rsidRPr="00886CED">
              <w:t>Arrêté préfectoral</w:t>
            </w:r>
          </w:p>
        </w:tc>
        <w:tc>
          <w:tcPr>
            <w:tcW w:w="1765" w:type="dxa"/>
            <w:tcBorders>
              <w:top w:val="single" w:sz="4" w:space="0" w:color="auto"/>
              <w:bottom w:val="single" w:sz="4" w:space="0" w:color="auto"/>
            </w:tcBorders>
            <w:shd w:val="clear" w:color="auto" w:fill="FFFFFF" w:themeFill="background1"/>
          </w:tcPr>
          <w:p w14:paraId="2FB9011B" w14:textId="33033BCA" w:rsidR="00D70AD0" w:rsidRPr="00886CED" w:rsidRDefault="00D70AD0" w:rsidP="00201BD8">
            <w:pPr>
              <w:jc w:val="left"/>
              <w:rPr>
                <w:highlight w:val="cyan"/>
              </w:rPr>
            </w:pPr>
            <w:r w:rsidRPr="00886CED">
              <w:t>08/03/2002</w:t>
            </w:r>
          </w:p>
        </w:tc>
        <w:tc>
          <w:tcPr>
            <w:tcW w:w="2644" w:type="dxa"/>
            <w:tcBorders>
              <w:top w:val="single" w:sz="4" w:space="0" w:color="auto"/>
              <w:bottom w:val="single" w:sz="4" w:space="0" w:color="auto"/>
            </w:tcBorders>
            <w:shd w:val="clear" w:color="auto" w:fill="FFFFFF" w:themeFill="background1"/>
          </w:tcPr>
          <w:p w14:paraId="676C432C" w14:textId="55C0FED2" w:rsidR="00D70AD0" w:rsidRPr="00886CED" w:rsidRDefault="00D70AD0" w:rsidP="00201BD8">
            <w:pPr>
              <w:jc w:val="left"/>
              <w:rPr>
                <w:i/>
                <w:iCs/>
                <w:highlight w:val="cyan"/>
              </w:rPr>
            </w:pPr>
            <w:r w:rsidRPr="00886CED">
              <w:rPr>
                <w:i/>
                <w:iCs/>
              </w:rPr>
              <w:t xml:space="preserve">Plan de prévention des risques d’inondation de la Vallée de la </w:t>
            </w:r>
            <w:proofErr w:type="spellStart"/>
            <w:r w:rsidRPr="00886CED">
              <w:rPr>
                <w:i/>
                <w:iCs/>
              </w:rPr>
              <w:t>Brue</w:t>
            </w:r>
            <w:proofErr w:type="spellEnd"/>
          </w:p>
        </w:tc>
      </w:tr>
      <w:tr w:rsidR="00D70AD0" w:rsidRPr="0027611E" w14:paraId="2EE70700" w14:textId="77777777" w:rsidTr="00C70C8A">
        <w:tc>
          <w:tcPr>
            <w:tcW w:w="1529" w:type="dxa"/>
            <w:vMerge/>
            <w:tcBorders>
              <w:bottom w:val="single" w:sz="4" w:space="0" w:color="auto"/>
            </w:tcBorders>
            <w:shd w:val="clear" w:color="auto" w:fill="FFFFFF" w:themeFill="background1"/>
          </w:tcPr>
          <w:p w14:paraId="0240E0D7" w14:textId="77777777" w:rsidR="00D70AD0" w:rsidRPr="00886CED" w:rsidRDefault="00D70AD0" w:rsidP="00201BD8">
            <w:pPr>
              <w:jc w:val="left"/>
              <w:rPr>
                <w:b/>
                <w:bCs/>
              </w:rPr>
            </w:pPr>
          </w:p>
        </w:tc>
        <w:tc>
          <w:tcPr>
            <w:tcW w:w="1919" w:type="dxa"/>
            <w:tcBorders>
              <w:top w:val="single" w:sz="4" w:space="0" w:color="auto"/>
              <w:bottom w:val="single" w:sz="4" w:space="0" w:color="auto"/>
            </w:tcBorders>
            <w:shd w:val="clear" w:color="auto" w:fill="auto"/>
          </w:tcPr>
          <w:p w14:paraId="0DFE4285" w14:textId="26619A41" w:rsidR="00D70AD0" w:rsidRPr="00886CED" w:rsidRDefault="00D70AD0" w:rsidP="00201BD8">
            <w:pPr>
              <w:jc w:val="left"/>
              <w:rPr>
                <w:b/>
                <w:bCs/>
              </w:rPr>
            </w:pPr>
            <w:r w:rsidRPr="00886CED">
              <w:rPr>
                <w:b/>
                <w:bCs/>
              </w:rPr>
              <w:t>Plan de Prévention des Risques d’Incendie Feux de Forêt</w:t>
            </w:r>
          </w:p>
        </w:tc>
        <w:tc>
          <w:tcPr>
            <w:tcW w:w="1210" w:type="dxa"/>
            <w:tcBorders>
              <w:top w:val="single" w:sz="4" w:space="0" w:color="auto"/>
              <w:bottom w:val="single" w:sz="4" w:space="0" w:color="auto"/>
            </w:tcBorders>
            <w:shd w:val="clear" w:color="auto" w:fill="auto"/>
          </w:tcPr>
          <w:p w14:paraId="6E4A9473" w14:textId="0967796C" w:rsidR="00D70AD0" w:rsidRPr="00886CED" w:rsidRDefault="00D70AD0" w:rsidP="00201BD8">
            <w:pPr>
              <w:jc w:val="left"/>
            </w:pPr>
            <w:r w:rsidRPr="00886CED">
              <w:t>Arrêté préfectoral</w:t>
            </w:r>
          </w:p>
        </w:tc>
        <w:tc>
          <w:tcPr>
            <w:tcW w:w="1765" w:type="dxa"/>
            <w:tcBorders>
              <w:top w:val="single" w:sz="4" w:space="0" w:color="auto"/>
              <w:bottom w:val="single" w:sz="4" w:space="0" w:color="auto"/>
            </w:tcBorders>
            <w:shd w:val="clear" w:color="auto" w:fill="auto"/>
          </w:tcPr>
          <w:p w14:paraId="3E2DF018" w14:textId="1A6FA93C" w:rsidR="00D70AD0" w:rsidRPr="00886CED" w:rsidRDefault="00D70AD0" w:rsidP="00201BD8">
            <w:pPr>
              <w:jc w:val="left"/>
            </w:pPr>
            <w:r w:rsidRPr="00886CED">
              <w:t>30/01/2008</w:t>
            </w:r>
          </w:p>
        </w:tc>
        <w:tc>
          <w:tcPr>
            <w:tcW w:w="2644" w:type="dxa"/>
            <w:tcBorders>
              <w:top w:val="single" w:sz="4" w:space="0" w:color="auto"/>
              <w:bottom w:val="single" w:sz="4" w:space="0" w:color="auto"/>
            </w:tcBorders>
            <w:shd w:val="clear" w:color="auto" w:fill="auto"/>
          </w:tcPr>
          <w:p w14:paraId="4B49985A" w14:textId="18236711" w:rsidR="00D70AD0" w:rsidRPr="00886CED" w:rsidRDefault="00D70AD0" w:rsidP="00201BD8">
            <w:pPr>
              <w:jc w:val="left"/>
              <w:rPr>
                <w:i/>
                <w:iCs/>
              </w:rPr>
            </w:pPr>
            <w:r w:rsidRPr="00886CED">
              <w:rPr>
                <w:i/>
                <w:iCs/>
              </w:rPr>
              <w:t>Plan de Prévention des Risques d’Incendie Feux de Forêt de Murviel-lès-Montpellier</w:t>
            </w:r>
          </w:p>
          <w:p w14:paraId="0360AD5A" w14:textId="61667F79" w:rsidR="00D70AD0" w:rsidRPr="00886CED" w:rsidRDefault="00D70AD0" w:rsidP="00201BD8">
            <w:pPr>
              <w:jc w:val="left"/>
              <w:rPr>
                <w:i/>
                <w:iCs/>
              </w:rPr>
            </w:pPr>
            <w:r w:rsidRPr="00886CED">
              <w:rPr>
                <w:i/>
                <w:iCs/>
              </w:rPr>
              <w:t>Bassin de risque 3</w:t>
            </w:r>
          </w:p>
        </w:tc>
      </w:tr>
      <w:tr w:rsidR="00201BD8" w:rsidRPr="0027611E" w14:paraId="381CE9B0" w14:textId="77777777" w:rsidTr="00D70AD0">
        <w:tc>
          <w:tcPr>
            <w:tcW w:w="1529" w:type="dxa"/>
            <w:tcBorders>
              <w:top w:val="single" w:sz="4" w:space="0" w:color="auto"/>
              <w:left w:val="nil"/>
              <w:bottom w:val="single" w:sz="4" w:space="0" w:color="auto"/>
              <w:right w:val="nil"/>
            </w:tcBorders>
          </w:tcPr>
          <w:p w14:paraId="72D05471" w14:textId="29DE082A" w:rsidR="00201BD8" w:rsidRPr="00886CED" w:rsidRDefault="00201BD8" w:rsidP="00201BD8">
            <w:pPr>
              <w:jc w:val="left"/>
              <w:rPr>
                <w:b/>
                <w:bCs/>
                <w:highlight w:val="cyan"/>
              </w:rPr>
            </w:pPr>
          </w:p>
        </w:tc>
        <w:tc>
          <w:tcPr>
            <w:tcW w:w="1919" w:type="dxa"/>
            <w:tcBorders>
              <w:top w:val="single" w:sz="4" w:space="0" w:color="auto"/>
              <w:left w:val="nil"/>
              <w:bottom w:val="single" w:sz="4" w:space="0" w:color="auto"/>
              <w:right w:val="nil"/>
            </w:tcBorders>
            <w:shd w:val="clear" w:color="auto" w:fill="auto"/>
          </w:tcPr>
          <w:p w14:paraId="3D446A43" w14:textId="2153E0A6" w:rsidR="00201BD8" w:rsidRPr="00886CED" w:rsidRDefault="00201BD8" w:rsidP="00201BD8">
            <w:pPr>
              <w:jc w:val="left"/>
              <w:rPr>
                <w:b/>
                <w:bCs/>
                <w:highlight w:val="cyan"/>
              </w:rPr>
            </w:pPr>
          </w:p>
        </w:tc>
        <w:tc>
          <w:tcPr>
            <w:tcW w:w="1210" w:type="dxa"/>
            <w:tcBorders>
              <w:top w:val="single" w:sz="4" w:space="0" w:color="auto"/>
              <w:left w:val="nil"/>
              <w:bottom w:val="single" w:sz="4" w:space="0" w:color="auto"/>
              <w:right w:val="nil"/>
            </w:tcBorders>
            <w:shd w:val="clear" w:color="auto" w:fill="auto"/>
          </w:tcPr>
          <w:p w14:paraId="04AD65E2" w14:textId="6D52ECD0" w:rsidR="00201BD8" w:rsidRPr="00886CED" w:rsidRDefault="00201BD8" w:rsidP="00201BD8">
            <w:pPr>
              <w:jc w:val="left"/>
              <w:rPr>
                <w:highlight w:val="cyan"/>
              </w:rPr>
            </w:pPr>
          </w:p>
        </w:tc>
        <w:tc>
          <w:tcPr>
            <w:tcW w:w="1765" w:type="dxa"/>
            <w:tcBorders>
              <w:top w:val="single" w:sz="4" w:space="0" w:color="auto"/>
              <w:left w:val="nil"/>
              <w:bottom w:val="single" w:sz="4" w:space="0" w:color="auto"/>
              <w:right w:val="nil"/>
            </w:tcBorders>
            <w:shd w:val="clear" w:color="auto" w:fill="auto"/>
          </w:tcPr>
          <w:p w14:paraId="0B2A44E7" w14:textId="63772853" w:rsidR="00201BD8" w:rsidRPr="00886CED" w:rsidRDefault="00201BD8" w:rsidP="00201BD8">
            <w:pPr>
              <w:jc w:val="left"/>
              <w:rPr>
                <w:highlight w:val="cyan"/>
              </w:rPr>
            </w:pPr>
          </w:p>
        </w:tc>
        <w:tc>
          <w:tcPr>
            <w:tcW w:w="2644" w:type="dxa"/>
            <w:tcBorders>
              <w:top w:val="single" w:sz="4" w:space="0" w:color="auto"/>
              <w:left w:val="nil"/>
              <w:bottom w:val="single" w:sz="4" w:space="0" w:color="auto"/>
              <w:right w:val="nil"/>
            </w:tcBorders>
            <w:shd w:val="clear" w:color="auto" w:fill="auto"/>
          </w:tcPr>
          <w:p w14:paraId="6FA2156D" w14:textId="67FCAC9E" w:rsidR="00201BD8" w:rsidRPr="00886CED" w:rsidRDefault="00201BD8" w:rsidP="00201BD8">
            <w:pPr>
              <w:jc w:val="left"/>
              <w:rPr>
                <w:i/>
                <w:iCs/>
                <w:highlight w:val="cyan"/>
              </w:rPr>
            </w:pPr>
          </w:p>
        </w:tc>
      </w:tr>
      <w:tr w:rsidR="00201BD8" w:rsidRPr="0027611E" w14:paraId="207F573D" w14:textId="77777777" w:rsidTr="00C70C8A">
        <w:tc>
          <w:tcPr>
            <w:tcW w:w="1529" w:type="dxa"/>
            <w:tcBorders>
              <w:top w:val="single" w:sz="4" w:space="0" w:color="auto"/>
              <w:bottom w:val="single" w:sz="4" w:space="0" w:color="auto"/>
            </w:tcBorders>
            <w:shd w:val="clear" w:color="auto" w:fill="auto"/>
          </w:tcPr>
          <w:p w14:paraId="483DDEC7" w14:textId="0FD07AA0" w:rsidR="00201BD8" w:rsidRPr="00886CED" w:rsidRDefault="00201BD8" w:rsidP="00201BD8">
            <w:pPr>
              <w:jc w:val="left"/>
              <w:rPr>
                <w:b/>
                <w:bCs/>
              </w:rPr>
            </w:pPr>
            <w:r w:rsidRPr="00886CED">
              <w:rPr>
                <w:b/>
                <w:bCs/>
              </w:rPr>
              <w:t>Pérols</w:t>
            </w:r>
          </w:p>
        </w:tc>
        <w:tc>
          <w:tcPr>
            <w:tcW w:w="1919" w:type="dxa"/>
            <w:tcBorders>
              <w:top w:val="single" w:sz="4" w:space="0" w:color="auto"/>
              <w:bottom w:val="single" w:sz="4" w:space="0" w:color="auto"/>
            </w:tcBorders>
            <w:shd w:val="clear" w:color="auto" w:fill="auto"/>
          </w:tcPr>
          <w:p w14:paraId="089849F8" w14:textId="7252C28D" w:rsidR="00201BD8" w:rsidRPr="00886CED" w:rsidRDefault="00201BD8" w:rsidP="00201BD8">
            <w:pPr>
              <w:jc w:val="left"/>
              <w:rPr>
                <w:b/>
                <w:bCs/>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555A621E" w14:textId="6BFE7EF3" w:rsidR="00201BD8" w:rsidRPr="00886CED" w:rsidRDefault="00201BD8" w:rsidP="00201BD8">
            <w:pPr>
              <w:jc w:val="left"/>
            </w:pPr>
            <w:r w:rsidRPr="00886CED">
              <w:t>Arrêté préfectoral</w:t>
            </w:r>
          </w:p>
        </w:tc>
        <w:tc>
          <w:tcPr>
            <w:tcW w:w="1765" w:type="dxa"/>
            <w:tcBorders>
              <w:top w:val="single" w:sz="4" w:space="0" w:color="auto"/>
              <w:bottom w:val="single" w:sz="4" w:space="0" w:color="auto"/>
            </w:tcBorders>
            <w:shd w:val="clear" w:color="auto" w:fill="auto"/>
          </w:tcPr>
          <w:p w14:paraId="07730D7E" w14:textId="205E9D4F" w:rsidR="00201BD8" w:rsidRPr="00886CED" w:rsidRDefault="00201BD8" w:rsidP="00201BD8">
            <w:pPr>
              <w:jc w:val="left"/>
            </w:pPr>
            <w:r w:rsidRPr="00886CED">
              <w:t>29/06/2021</w:t>
            </w:r>
          </w:p>
        </w:tc>
        <w:tc>
          <w:tcPr>
            <w:tcW w:w="2644" w:type="dxa"/>
            <w:tcBorders>
              <w:top w:val="single" w:sz="4" w:space="0" w:color="auto"/>
              <w:bottom w:val="single" w:sz="4" w:space="0" w:color="auto"/>
            </w:tcBorders>
            <w:shd w:val="clear" w:color="auto" w:fill="auto"/>
          </w:tcPr>
          <w:p w14:paraId="63D94029" w14:textId="77777777" w:rsidR="00201BD8" w:rsidRPr="00886CED" w:rsidRDefault="00201BD8" w:rsidP="00201BD8">
            <w:pPr>
              <w:jc w:val="left"/>
              <w:rPr>
                <w:i/>
                <w:iCs/>
              </w:rPr>
            </w:pPr>
          </w:p>
        </w:tc>
      </w:tr>
      <w:tr w:rsidR="00201BD8" w:rsidRPr="0027611E" w14:paraId="49D89688" w14:textId="77777777" w:rsidTr="00D70AD0">
        <w:tc>
          <w:tcPr>
            <w:tcW w:w="1529" w:type="dxa"/>
            <w:tcBorders>
              <w:top w:val="single" w:sz="4" w:space="0" w:color="auto"/>
              <w:left w:val="nil"/>
              <w:bottom w:val="single" w:sz="4" w:space="0" w:color="auto"/>
              <w:right w:val="nil"/>
            </w:tcBorders>
          </w:tcPr>
          <w:p w14:paraId="1600F171" w14:textId="77777777" w:rsidR="00201BD8" w:rsidRPr="00886CED" w:rsidRDefault="00201BD8" w:rsidP="00201BD8">
            <w:pPr>
              <w:jc w:val="left"/>
              <w:rPr>
                <w:b/>
                <w:bCs/>
                <w:highlight w:val="cyan"/>
              </w:rPr>
            </w:pPr>
          </w:p>
        </w:tc>
        <w:tc>
          <w:tcPr>
            <w:tcW w:w="1919" w:type="dxa"/>
            <w:tcBorders>
              <w:top w:val="single" w:sz="4" w:space="0" w:color="auto"/>
              <w:left w:val="nil"/>
              <w:bottom w:val="single" w:sz="4" w:space="0" w:color="auto"/>
              <w:right w:val="nil"/>
            </w:tcBorders>
            <w:shd w:val="clear" w:color="auto" w:fill="auto"/>
          </w:tcPr>
          <w:p w14:paraId="3D3B4256" w14:textId="77777777" w:rsidR="00201BD8" w:rsidRPr="00886CED" w:rsidRDefault="00201BD8" w:rsidP="00201BD8">
            <w:pPr>
              <w:jc w:val="left"/>
              <w:rPr>
                <w:b/>
                <w:bCs/>
                <w:highlight w:val="cyan"/>
              </w:rPr>
            </w:pPr>
          </w:p>
        </w:tc>
        <w:tc>
          <w:tcPr>
            <w:tcW w:w="1210" w:type="dxa"/>
            <w:tcBorders>
              <w:top w:val="single" w:sz="4" w:space="0" w:color="auto"/>
              <w:left w:val="nil"/>
              <w:bottom w:val="single" w:sz="4" w:space="0" w:color="auto"/>
              <w:right w:val="nil"/>
            </w:tcBorders>
            <w:shd w:val="clear" w:color="auto" w:fill="auto"/>
          </w:tcPr>
          <w:p w14:paraId="256C9F42" w14:textId="77777777" w:rsidR="00201BD8" w:rsidRPr="00886CED" w:rsidRDefault="00201BD8" w:rsidP="00201BD8">
            <w:pPr>
              <w:jc w:val="left"/>
              <w:rPr>
                <w:highlight w:val="cyan"/>
              </w:rPr>
            </w:pPr>
          </w:p>
        </w:tc>
        <w:tc>
          <w:tcPr>
            <w:tcW w:w="1765" w:type="dxa"/>
            <w:tcBorders>
              <w:top w:val="single" w:sz="4" w:space="0" w:color="auto"/>
              <w:left w:val="nil"/>
              <w:bottom w:val="single" w:sz="4" w:space="0" w:color="auto"/>
              <w:right w:val="nil"/>
            </w:tcBorders>
            <w:shd w:val="clear" w:color="auto" w:fill="auto"/>
          </w:tcPr>
          <w:p w14:paraId="53265B6D" w14:textId="77777777" w:rsidR="00201BD8" w:rsidRPr="00886CED" w:rsidRDefault="00201BD8" w:rsidP="00201BD8">
            <w:pPr>
              <w:jc w:val="left"/>
              <w:rPr>
                <w:highlight w:val="cyan"/>
              </w:rPr>
            </w:pPr>
          </w:p>
        </w:tc>
        <w:tc>
          <w:tcPr>
            <w:tcW w:w="2644" w:type="dxa"/>
            <w:tcBorders>
              <w:top w:val="single" w:sz="4" w:space="0" w:color="auto"/>
              <w:left w:val="nil"/>
              <w:bottom w:val="single" w:sz="4" w:space="0" w:color="auto"/>
              <w:right w:val="nil"/>
            </w:tcBorders>
            <w:shd w:val="clear" w:color="auto" w:fill="auto"/>
          </w:tcPr>
          <w:p w14:paraId="018E4423" w14:textId="77777777" w:rsidR="00201BD8" w:rsidRPr="00886CED" w:rsidRDefault="00201BD8" w:rsidP="00201BD8">
            <w:pPr>
              <w:jc w:val="left"/>
              <w:rPr>
                <w:i/>
                <w:iCs/>
                <w:highlight w:val="cyan"/>
              </w:rPr>
            </w:pPr>
          </w:p>
        </w:tc>
      </w:tr>
      <w:tr w:rsidR="00D70AD0" w:rsidRPr="0027611E" w14:paraId="72A89A50" w14:textId="77777777" w:rsidTr="00D70AD0">
        <w:tc>
          <w:tcPr>
            <w:tcW w:w="1529" w:type="dxa"/>
            <w:vMerge w:val="restart"/>
            <w:tcBorders>
              <w:top w:val="single" w:sz="4" w:space="0" w:color="auto"/>
            </w:tcBorders>
          </w:tcPr>
          <w:p w14:paraId="2F4B60DA" w14:textId="5D6FCDD8" w:rsidR="00D70AD0" w:rsidRPr="00886CED" w:rsidRDefault="00D70AD0" w:rsidP="00201BD8">
            <w:pPr>
              <w:jc w:val="left"/>
              <w:rPr>
                <w:b/>
                <w:bCs/>
              </w:rPr>
            </w:pPr>
            <w:r w:rsidRPr="00886CED">
              <w:rPr>
                <w:b/>
                <w:bCs/>
              </w:rPr>
              <w:t>Pignan</w:t>
            </w:r>
          </w:p>
        </w:tc>
        <w:tc>
          <w:tcPr>
            <w:tcW w:w="1919" w:type="dxa"/>
            <w:tcBorders>
              <w:top w:val="single" w:sz="4" w:space="0" w:color="auto"/>
              <w:bottom w:val="single" w:sz="4" w:space="0" w:color="auto"/>
            </w:tcBorders>
            <w:shd w:val="clear" w:color="auto" w:fill="auto"/>
          </w:tcPr>
          <w:p w14:paraId="79CF5273" w14:textId="6AC3F8E8" w:rsidR="00D70AD0" w:rsidRPr="00886CED" w:rsidRDefault="00D70AD0" w:rsidP="00201BD8">
            <w:pPr>
              <w:jc w:val="left"/>
              <w:rPr>
                <w:b/>
                <w:bCs/>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219AFC04" w14:textId="7B30CEC5" w:rsidR="00D70AD0" w:rsidRPr="00886CED" w:rsidRDefault="00D70AD0" w:rsidP="00201BD8">
            <w:pPr>
              <w:jc w:val="left"/>
            </w:pPr>
            <w:r w:rsidRPr="00886CED">
              <w:t>Arrêté préfectoral</w:t>
            </w:r>
          </w:p>
        </w:tc>
        <w:tc>
          <w:tcPr>
            <w:tcW w:w="1765" w:type="dxa"/>
            <w:tcBorders>
              <w:top w:val="single" w:sz="4" w:space="0" w:color="auto"/>
              <w:bottom w:val="single" w:sz="4" w:space="0" w:color="auto"/>
            </w:tcBorders>
            <w:shd w:val="clear" w:color="auto" w:fill="auto"/>
          </w:tcPr>
          <w:p w14:paraId="27D36026" w14:textId="77777777" w:rsidR="009A3ADB" w:rsidRDefault="009A3ADB" w:rsidP="00201BD8">
            <w:pPr>
              <w:jc w:val="left"/>
            </w:pPr>
            <w:r>
              <w:t>12/02/09</w:t>
            </w:r>
          </w:p>
          <w:p w14:paraId="51C2F134" w14:textId="5F3693A7" w:rsidR="00D70AD0" w:rsidRPr="00886CED" w:rsidRDefault="00D70AD0" w:rsidP="00201BD8">
            <w:pPr>
              <w:jc w:val="left"/>
            </w:pPr>
            <w:r w:rsidRPr="00886CED">
              <w:t>09/06/2015</w:t>
            </w:r>
          </w:p>
        </w:tc>
        <w:tc>
          <w:tcPr>
            <w:tcW w:w="2644" w:type="dxa"/>
            <w:tcBorders>
              <w:top w:val="single" w:sz="4" w:space="0" w:color="auto"/>
              <w:bottom w:val="single" w:sz="4" w:space="0" w:color="auto"/>
            </w:tcBorders>
            <w:shd w:val="clear" w:color="auto" w:fill="auto"/>
          </w:tcPr>
          <w:p w14:paraId="3EAC4A3B" w14:textId="3A278451" w:rsidR="00D70AD0" w:rsidRPr="00886CED" w:rsidRDefault="00D70AD0" w:rsidP="00201BD8">
            <w:pPr>
              <w:jc w:val="left"/>
              <w:rPr>
                <w:i/>
                <w:iCs/>
              </w:rPr>
            </w:pPr>
            <w:r w:rsidRPr="00886CED">
              <w:rPr>
                <w:i/>
                <w:iCs/>
              </w:rPr>
              <w:t xml:space="preserve">Plan de prévention des risques d’inondation de la Vallée de la </w:t>
            </w:r>
            <w:proofErr w:type="spellStart"/>
            <w:r w:rsidRPr="00886CED">
              <w:rPr>
                <w:i/>
                <w:iCs/>
              </w:rPr>
              <w:t>Brue</w:t>
            </w:r>
            <w:proofErr w:type="spellEnd"/>
          </w:p>
        </w:tc>
      </w:tr>
      <w:tr w:rsidR="00D70AD0" w:rsidRPr="0027611E" w14:paraId="5414078A" w14:textId="77777777" w:rsidTr="00C70C8A">
        <w:tc>
          <w:tcPr>
            <w:tcW w:w="1529" w:type="dxa"/>
            <w:vMerge/>
            <w:tcBorders>
              <w:bottom w:val="single" w:sz="4" w:space="0" w:color="auto"/>
            </w:tcBorders>
          </w:tcPr>
          <w:p w14:paraId="2BD2DFB5" w14:textId="77777777" w:rsidR="00D70AD0" w:rsidRPr="00886CED" w:rsidRDefault="00D70AD0" w:rsidP="00201BD8">
            <w:pPr>
              <w:jc w:val="left"/>
              <w:rPr>
                <w:b/>
                <w:bCs/>
              </w:rPr>
            </w:pPr>
          </w:p>
        </w:tc>
        <w:tc>
          <w:tcPr>
            <w:tcW w:w="1919" w:type="dxa"/>
            <w:tcBorders>
              <w:top w:val="single" w:sz="4" w:space="0" w:color="auto"/>
              <w:bottom w:val="single" w:sz="4" w:space="0" w:color="auto"/>
            </w:tcBorders>
            <w:shd w:val="clear" w:color="auto" w:fill="auto"/>
          </w:tcPr>
          <w:p w14:paraId="53DCF027" w14:textId="1DBDF842" w:rsidR="00D70AD0" w:rsidRPr="00886CED" w:rsidRDefault="00D70AD0" w:rsidP="00201BD8">
            <w:pPr>
              <w:jc w:val="left"/>
              <w:rPr>
                <w:b/>
                <w:bCs/>
              </w:rPr>
            </w:pPr>
            <w:r w:rsidRPr="00886CED">
              <w:rPr>
                <w:b/>
                <w:bCs/>
              </w:rPr>
              <w:t>Plan de Prévention des Risques d’Incendie Feux de Forêt</w:t>
            </w:r>
          </w:p>
        </w:tc>
        <w:tc>
          <w:tcPr>
            <w:tcW w:w="1210" w:type="dxa"/>
            <w:tcBorders>
              <w:top w:val="single" w:sz="4" w:space="0" w:color="auto"/>
              <w:bottom w:val="single" w:sz="4" w:space="0" w:color="auto"/>
            </w:tcBorders>
            <w:shd w:val="clear" w:color="auto" w:fill="auto"/>
          </w:tcPr>
          <w:p w14:paraId="5DF5FA5B" w14:textId="1BE9B021" w:rsidR="00D70AD0" w:rsidRPr="00886CED" w:rsidRDefault="00D70AD0" w:rsidP="00201BD8">
            <w:pPr>
              <w:jc w:val="left"/>
            </w:pPr>
            <w:r w:rsidRPr="00886CED">
              <w:t>Arrêté préfectoral</w:t>
            </w:r>
          </w:p>
        </w:tc>
        <w:tc>
          <w:tcPr>
            <w:tcW w:w="1765" w:type="dxa"/>
            <w:tcBorders>
              <w:top w:val="single" w:sz="4" w:space="0" w:color="auto"/>
              <w:bottom w:val="single" w:sz="4" w:space="0" w:color="auto"/>
            </w:tcBorders>
            <w:shd w:val="clear" w:color="auto" w:fill="auto"/>
          </w:tcPr>
          <w:p w14:paraId="40926E5E" w14:textId="59539C4D" w:rsidR="00D70AD0" w:rsidRPr="00886CED" w:rsidRDefault="00D70AD0" w:rsidP="00201BD8">
            <w:pPr>
              <w:jc w:val="left"/>
            </w:pPr>
            <w:r w:rsidRPr="00886CED">
              <w:t>30/01/2008</w:t>
            </w:r>
          </w:p>
        </w:tc>
        <w:tc>
          <w:tcPr>
            <w:tcW w:w="2644" w:type="dxa"/>
            <w:tcBorders>
              <w:top w:val="single" w:sz="4" w:space="0" w:color="auto"/>
              <w:bottom w:val="single" w:sz="4" w:space="0" w:color="auto"/>
            </w:tcBorders>
            <w:shd w:val="clear" w:color="auto" w:fill="auto"/>
          </w:tcPr>
          <w:p w14:paraId="1888EDE4" w14:textId="0D357280" w:rsidR="00D70AD0" w:rsidRPr="00886CED" w:rsidRDefault="00D70AD0" w:rsidP="00201BD8">
            <w:pPr>
              <w:jc w:val="left"/>
              <w:rPr>
                <w:i/>
                <w:iCs/>
              </w:rPr>
            </w:pPr>
            <w:r w:rsidRPr="00886CED">
              <w:rPr>
                <w:i/>
                <w:iCs/>
              </w:rPr>
              <w:t>Plan de Prévention des Risques d’Incendie Feux de Forêt de Pignan</w:t>
            </w:r>
          </w:p>
          <w:p w14:paraId="4CA0E8E9" w14:textId="3D5E3A9D" w:rsidR="00D70AD0" w:rsidRPr="00886CED" w:rsidRDefault="00D70AD0" w:rsidP="00201BD8">
            <w:pPr>
              <w:jc w:val="left"/>
              <w:rPr>
                <w:i/>
                <w:iCs/>
              </w:rPr>
            </w:pPr>
            <w:r w:rsidRPr="00886CED">
              <w:rPr>
                <w:i/>
                <w:iCs/>
              </w:rPr>
              <w:t>Bassin de risque 3</w:t>
            </w:r>
          </w:p>
        </w:tc>
      </w:tr>
      <w:tr w:rsidR="00201BD8" w:rsidRPr="0027611E" w14:paraId="5D8D1687" w14:textId="77777777" w:rsidTr="00D70AD0">
        <w:tc>
          <w:tcPr>
            <w:tcW w:w="1529" w:type="dxa"/>
            <w:tcBorders>
              <w:top w:val="single" w:sz="4" w:space="0" w:color="auto"/>
              <w:left w:val="nil"/>
              <w:bottom w:val="single" w:sz="4" w:space="0" w:color="auto"/>
              <w:right w:val="nil"/>
            </w:tcBorders>
          </w:tcPr>
          <w:p w14:paraId="025B7BEB" w14:textId="77777777" w:rsidR="00201BD8" w:rsidRPr="00886CED" w:rsidRDefault="00201BD8" w:rsidP="00201BD8">
            <w:pPr>
              <w:jc w:val="left"/>
              <w:rPr>
                <w:b/>
                <w:bCs/>
                <w:highlight w:val="cyan"/>
              </w:rPr>
            </w:pPr>
          </w:p>
        </w:tc>
        <w:tc>
          <w:tcPr>
            <w:tcW w:w="1919" w:type="dxa"/>
            <w:tcBorders>
              <w:top w:val="single" w:sz="4" w:space="0" w:color="auto"/>
              <w:left w:val="nil"/>
              <w:bottom w:val="single" w:sz="4" w:space="0" w:color="auto"/>
              <w:right w:val="nil"/>
            </w:tcBorders>
            <w:shd w:val="clear" w:color="auto" w:fill="auto"/>
          </w:tcPr>
          <w:p w14:paraId="0AADA10B" w14:textId="77777777" w:rsidR="00201BD8" w:rsidRPr="00886CED" w:rsidRDefault="00201BD8" w:rsidP="00201BD8">
            <w:pPr>
              <w:jc w:val="left"/>
              <w:rPr>
                <w:b/>
                <w:bCs/>
                <w:highlight w:val="cyan"/>
              </w:rPr>
            </w:pPr>
          </w:p>
        </w:tc>
        <w:tc>
          <w:tcPr>
            <w:tcW w:w="1210" w:type="dxa"/>
            <w:tcBorders>
              <w:top w:val="single" w:sz="4" w:space="0" w:color="auto"/>
              <w:left w:val="nil"/>
              <w:bottom w:val="single" w:sz="4" w:space="0" w:color="auto"/>
              <w:right w:val="nil"/>
            </w:tcBorders>
            <w:shd w:val="clear" w:color="auto" w:fill="auto"/>
          </w:tcPr>
          <w:p w14:paraId="4207DF17" w14:textId="77777777" w:rsidR="00201BD8" w:rsidRPr="00886CED" w:rsidRDefault="00201BD8" w:rsidP="00201BD8">
            <w:pPr>
              <w:jc w:val="left"/>
              <w:rPr>
                <w:highlight w:val="cyan"/>
              </w:rPr>
            </w:pPr>
          </w:p>
        </w:tc>
        <w:tc>
          <w:tcPr>
            <w:tcW w:w="1765" w:type="dxa"/>
            <w:tcBorders>
              <w:top w:val="single" w:sz="4" w:space="0" w:color="auto"/>
              <w:left w:val="nil"/>
              <w:bottom w:val="single" w:sz="4" w:space="0" w:color="auto"/>
              <w:right w:val="nil"/>
            </w:tcBorders>
            <w:shd w:val="clear" w:color="auto" w:fill="auto"/>
          </w:tcPr>
          <w:p w14:paraId="430659C0" w14:textId="77777777" w:rsidR="00201BD8" w:rsidRPr="00886CED" w:rsidRDefault="00201BD8" w:rsidP="00201BD8">
            <w:pPr>
              <w:jc w:val="left"/>
              <w:rPr>
                <w:highlight w:val="cyan"/>
              </w:rPr>
            </w:pPr>
          </w:p>
        </w:tc>
        <w:tc>
          <w:tcPr>
            <w:tcW w:w="2644" w:type="dxa"/>
            <w:tcBorders>
              <w:top w:val="single" w:sz="4" w:space="0" w:color="auto"/>
              <w:left w:val="nil"/>
              <w:bottom w:val="single" w:sz="4" w:space="0" w:color="auto"/>
              <w:right w:val="nil"/>
            </w:tcBorders>
            <w:shd w:val="clear" w:color="auto" w:fill="auto"/>
          </w:tcPr>
          <w:p w14:paraId="65ADF496" w14:textId="77777777" w:rsidR="00201BD8" w:rsidRPr="00886CED" w:rsidRDefault="00201BD8" w:rsidP="00201BD8">
            <w:pPr>
              <w:jc w:val="left"/>
              <w:rPr>
                <w:i/>
                <w:iCs/>
                <w:highlight w:val="cyan"/>
              </w:rPr>
            </w:pPr>
          </w:p>
        </w:tc>
      </w:tr>
      <w:tr w:rsidR="00201BD8" w:rsidRPr="0027611E" w14:paraId="0474728F" w14:textId="77777777" w:rsidTr="00D70AD0">
        <w:tc>
          <w:tcPr>
            <w:tcW w:w="1529" w:type="dxa"/>
            <w:vMerge w:val="restart"/>
            <w:tcBorders>
              <w:top w:val="single" w:sz="4" w:space="0" w:color="auto"/>
            </w:tcBorders>
          </w:tcPr>
          <w:p w14:paraId="65C4D471" w14:textId="593BEC16" w:rsidR="00201BD8" w:rsidRPr="00886CED" w:rsidRDefault="00201BD8" w:rsidP="00201BD8">
            <w:pPr>
              <w:jc w:val="left"/>
              <w:rPr>
                <w:b/>
                <w:bCs/>
              </w:rPr>
            </w:pPr>
            <w:r w:rsidRPr="00886CED">
              <w:rPr>
                <w:b/>
                <w:bCs/>
              </w:rPr>
              <w:t>Prades-le-Lez</w:t>
            </w:r>
          </w:p>
        </w:tc>
        <w:tc>
          <w:tcPr>
            <w:tcW w:w="1919" w:type="dxa"/>
            <w:tcBorders>
              <w:top w:val="single" w:sz="4" w:space="0" w:color="auto"/>
              <w:bottom w:val="single" w:sz="4" w:space="0" w:color="auto"/>
            </w:tcBorders>
            <w:shd w:val="clear" w:color="auto" w:fill="auto"/>
          </w:tcPr>
          <w:p w14:paraId="4B16E28B" w14:textId="64A497F1" w:rsidR="00201BD8" w:rsidRPr="00886CED" w:rsidRDefault="00201BD8" w:rsidP="00201BD8">
            <w:pPr>
              <w:jc w:val="left"/>
              <w:rPr>
                <w:b/>
                <w:bCs/>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47FDD320" w14:textId="1965D4B7" w:rsidR="00201BD8" w:rsidRPr="00886CED" w:rsidRDefault="00201BD8" w:rsidP="00201BD8">
            <w:pPr>
              <w:jc w:val="left"/>
            </w:pPr>
            <w:r w:rsidRPr="00886CED">
              <w:t>Arrêté préfectoral</w:t>
            </w:r>
          </w:p>
        </w:tc>
        <w:tc>
          <w:tcPr>
            <w:tcW w:w="1765" w:type="dxa"/>
            <w:tcBorders>
              <w:top w:val="single" w:sz="4" w:space="0" w:color="auto"/>
              <w:bottom w:val="single" w:sz="4" w:space="0" w:color="auto"/>
            </w:tcBorders>
            <w:shd w:val="clear" w:color="auto" w:fill="auto"/>
          </w:tcPr>
          <w:p w14:paraId="36ABDFA7" w14:textId="77777777" w:rsidR="00201BD8" w:rsidRPr="00886CED" w:rsidRDefault="00201BD8" w:rsidP="00201BD8">
            <w:pPr>
              <w:jc w:val="left"/>
            </w:pPr>
            <w:r w:rsidRPr="00886CED">
              <w:t>20/12/1995</w:t>
            </w:r>
          </w:p>
          <w:p w14:paraId="6F994A4A" w14:textId="7EB8039B" w:rsidR="00201BD8" w:rsidRPr="00886CED" w:rsidRDefault="00201BD8" w:rsidP="00201BD8">
            <w:pPr>
              <w:jc w:val="left"/>
            </w:pPr>
            <w:r w:rsidRPr="00886CED">
              <w:t>28/02/2013</w:t>
            </w:r>
          </w:p>
        </w:tc>
        <w:tc>
          <w:tcPr>
            <w:tcW w:w="2644" w:type="dxa"/>
            <w:tcBorders>
              <w:top w:val="single" w:sz="4" w:space="0" w:color="auto"/>
              <w:bottom w:val="single" w:sz="4" w:space="0" w:color="auto"/>
            </w:tcBorders>
            <w:shd w:val="clear" w:color="auto" w:fill="auto"/>
          </w:tcPr>
          <w:p w14:paraId="66C3E6A7" w14:textId="08BF1C66" w:rsidR="00201BD8" w:rsidRPr="00886CED" w:rsidRDefault="00201BD8" w:rsidP="00201BD8">
            <w:pPr>
              <w:jc w:val="left"/>
              <w:rPr>
                <w:i/>
                <w:iCs/>
              </w:rPr>
            </w:pPr>
            <w:r w:rsidRPr="00886CED">
              <w:rPr>
                <w:i/>
                <w:iCs/>
              </w:rPr>
              <w:t>Plan de prévention des risques d’inondation de la basse Vallée du Lez</w:t>
            </w:r>
          </w:p>
        </w:tc>
      </w:tr>
      <w:tr w:rsidR="00201BD8" w:rsidRPr="0027611E" w14:paraId="58172568" w14:textId="77777777" w:rsidTr="00D70AD0">
        <w:tc>
          <w:tcPr>
            <w:tcW w:w="1529" w:type="dxa"/>
            <w:vMerge/>
            <w:tcBorders>
              <w:bottom w:val="single" w:sz="4" w:space="0" w:color="auto"/>
            </w:tcBorders>
          </w:tcPr>
          <w:p w14:paraId="383F6C98" w14:textId="77777777" w:rsidR="00201BD8" w:rsidRPr="00886CED" w:rsidRDefault="00201BD8" w:rsidP="00201BD8">
            <w:pPr>
              <w:jc w:val="left"/>
              <w:rPr>
                <w:b/>
                <w:bCs/>
                <w:highlight w:val="cyan"/>
              </w:rPr>
            </w:pPr>
          </w:p>
        </w:tc>
        <w:tc>
          <w:tcPr>
            <w:tcW w:w="1919" w:type="dxa"/>
            <w:tcBorders>
              <w:top w:val="single" w:sz="4" w:space="0" w:color="auto"/>
              <w:bottom w:val="single" w:sz="4" w:space="0" w:color="auto"/>
            </w:tcBorders>
            <w:shd w:val="clear" w:color="auto" w:fill="auto"/>
          </w:tcPr>
          <w:p w14:paraId="7435C7DA" w14:textId="3A3D6400" w:rsidR="00201BD8" w:rsidRPr="00886CED" w:rsidRDefault="00201BD8" w:rsidP="00201BD8">
            <w:pPr>
              <w:jc w:val="left"/>
              <w:rPr>
                <w:b/>
                <w:bCs/>
              </w:rPr>
            </w:pPr>
            <w:r w:rsidRPr="00886CED">
              <w:rPr>
                <w:b/>
                <w:bCs/>
              </w:rPr>
              <w:t>Plan de Prévention des Risques d’Incendie Feux de Forêt</w:t>
            </w:r>
          </w:p>
        </w:tc>
        <w:tc>
          <w:tcPr>
            <w:tcW w:w="1210" w:type="dxa"/>
            <w:tcBorders>
              <w:top w:val="single" w:sz="4" w:space="0" w:color="auto"/>
              <w:bottom w:val="single" w:sz="4" w:space="0" w:color="auto"/>
            </w:tcBorders>
            <w:shd w:val="clear" w:color="auto" w:fill="auto"/>
          </w:tcPr>
          <w:p w14:paraId="4E40DEB8" w14:textId="60322DD6" w:rsidR="00201BD8" w:rsidRPr="00886CED" w:rsidRDefault="00201BD8" w:rsidP="00201BD8">
            <w:pPr>
              <w:jc w:val="left"/>
            </w:pPr>
            <w:r w:rsidRPr="00886CED">
              <w:t>Arrêté préfectoral</w:t>
            </w:r>
          </w:p>
        </w:tc>
        <w:tc>
          <w:tcPr>
            <w:tcW w:w="1765" w:type="dxa"/>
            <w:tcBorders>
              <w:top w:val="single" w:sz="4" w:space="0" w:color="auto"/>
              <w:bottom w:val="single" w:sz="4" w:space="0" w:color="auto"/>
            </w:tcBorders>
            <w:shd w:val="clear" w:color="auto" w:fill="auto"/>
          </w:tcPr>
          <w:p w14:paraId="29AD21AC" w14:textId="619BE234" w:rsidR="00201BD8" w:rsidRPr="00886CED" w:rsidRDefault="00201BD8" w:rsidP="00201BD8">
            <w:pPr>
              <w:jc w:val="left"/>
            </w:pPr>
            <w:r w:rsidRPr="00886CED">
              <w:t>21/03/2005</w:t>
            </w:r>
          </w:p>
        </w:tc>
        <w:tc>
          <w:tcPr>
            <w:tcW w:w="2644" w:type="dxa"/>
            <w:tcBorders>
              <w:top w:val="single" w:sz="4" w:space="0" w:color="auto"/>
              <w:bottom w:val="single" w:sz="4" w:space="0" w:color="auto"/>
            </w:tcBorders>
            <w:shd w:val="clear" w:color="auto" w:fill="auto"/>
          </w:tcPr>
          <w:p w14:paraId="5AD69BA3" w14:textId="28ED786C" w:rsidR="00201BD8" w:rsidRPr="00886CED" w:rsidRDefault="00201BD8" w:rsidP="00201BD8">
            <w:pPr>
              <w:jc w:val="left"/>
              <w:rPr>
                <w:i/>
                <w:iCs/>
              </w:rPr>
            </w:pPr>
            <w:r w:rsidRPr="00886CED">
              <w:rPr>
                <w:i/>
                <w:iCs/>
              </w:rPr>
              <w:t>Plan de Prévention des Risques d’Incendie Feux de Forêt de Prades-le-Lez</w:t>
            </w:r>
          </w:p>
          <w:p w14:paraId="71F17B61" w14:textId="3C11F4B6" w:rsidR="00201BD8" w:rsidRPr="00886CED" w:rsidRDefault="00201BD8" w:rsidP="00201BD8">
            <w:pPr>
              <w:jc w:val="left"/>
              <w:rPr>
                <w:i/>
                <w:iCs/>
              </w:rPr>
            </w:pPr>
            <w:r w:rsidRPr="00886CED">
              <w:rPr>
                <w:i/>
                <w:iCs/>
              </w:rPr>
              <w:t>Bassin de risque 1</w:t>
            </w:r>
          </w:p>
        </w:tc>
      </w:tr>
      <w:tr w:rsidR="00201BD8" w:rsidRPr="0027611E" w14:paraId="2C77F6F5" w14:textId="77777777" w:rsidTr="00D70AD0">
        <w:tc>
          <w:tcPr>
            <w:tcW w:w="1529" w:type="dxa"/>
            <w:tcBorders>
              <w:top w:val="single" w:sz="4" w:space="0" w:color="auto"/>
              <w:left w:val="nil"/>
              <w:bottom w:val="single" w:sz="4" w:space="0" w:color="auto"/>
              <w:right w:val="nil"/>
            </w:tcBorders>
          </w:tcPr>
          <w:p w14:paraId="0B02F9A6" w14:textId="77777777" w:rsidR="00201BD8" w:rsidRPr="00886CED" w:rsidRDefault="00201BD8" w:rsidP="00201BD8">
            <w:pPr>
              <w:jc w:val="left"/>
              <w:rPr>
                <w:b/>
                <w:bCs/>
                <w:highlight w:val="cyan"/>
              </w:rPr>
            </w:pPr>
          </w:p>
        </w:tc>
        <w:tc>
          <w:tcPr>
            <w:tcW w:w="1919" w:type="dxa"/>
            <w:tcBorders>
              <w:top w:val="single" w:sz="4" w:space="0" w:color="auto"/>
              <w:left w:val="nil"/>
              <w:bottom w:val="single" w:sz="4" w:space="0" w:color="auto"/>
              <w:right w:val="nil"/>
            </w:tcBorders>
            <w:shd w:val="clear" w:color="auto" w:fill="auto"/>
          </w:tcPr>
          <w:p w14:paraId="0C301A3E" w14:textId="77777777" w:rsidR="00201BD8" w:rsidRPr="00886CED" w:rsidRDefault="00201BD8" w:rsidP="00201BD8">
            <w:pPr>
              <w:jc w:val="left"/>
              <w:rPr>
                <w:b/>
                <w:bCs/>
                <w:highlight w:val="cyan"/>
              </w:rPr>
            </w:pPr>
          </w:p>
        </w:tc>
        <w:tc>
          <w:tcPr>
            <w:tcW w:w="1210" w:type="dxa"/>
            <w:tcBorders>
              <w:top w:val="single" w:sz="4" w:space="0" w:color="auto"/>
              <w:left w:val="nil"/>
              <w:bottom w:val="single" w:sz="4" w:space="0" w:color="auto"/>
              <w:right w:val="nil"/>
            </w:tcBorders>
            <w:shd w:val="clear" w:color="auto" w:fill="auto"/>
          </w:tcPr>
          <w:p w14:paraId="2C6B7432" w14:textId="77777777" w:rsidR="00201BD8" w:rsidRPr="00886CED" w:rsidRDefault="00201BD8" w:rsidP="00201BD8">
            <w:pPr>
              <w:jc w:val="left"/>
              <w:rPr>
                <w:highlight w:val="cyan"/>
              </w:rPr>
            </w:pPr>
          </w:p>
        </w:tc>
        <w:tc>
          <w:tcPr>
            <w:tcW w:w="1765" w:type="dxa"/>
            <w:tcBorders>
              <w:top w:val="single" w:sz="4" w:space="0" w:color="auto"/>
              <w:left w:val="nil"/>
              <w:bottom w:val="single" w:sz="4" w:space="0" w:color="auto"/>
              <w:right w:val="nil"/>
            </w:tcBorders>
            <w:shd w:val="clear" w:color="auto" w:fill="auto"/>
          </w:tcPr>
          <w:p w14:paraId="31557A6E" w14:textId="77777777" w:rsidR="00201BD8" w:rsidRPr="00886CED" w:rsidRDefault="00201BD8" w:rsidP="00201BD8">
            <w:pPr>
              <w:jc w:val="left"/>
              <w:rPr>
                <w:highlight w:val="cyan"/>
              </w:rPr>
            </w:pPr>
          </w:p>
        </w:tc>
        <w:tc>
          <w:tcPr>
            <w:tcW w:w="2644" w:type="dxa"/>
            <w:tcBorders>
              <w:top w:val="single" w:sz="4" w:space="0" w:color="auto"/>
              <w:left w:val="nil"/>
              <w:bottom w:val="single" w:sz="4" w:space="0" w:color="auto"/>
              <w:right w:val="nil"/>
            </w:tcBorders>
            <w:shd w:val="clear" w:color="auto" w:fill="auto"/>
          </w:tcPr>
          <w:p w14:paraId="3746A6C0" w14:textId="77777777" w:rsidR="00201BD8" w:rsidRPr="00886CED" w:rsidRDefault="00201BD8" w:rsidP="00201BD8">
            <w:pPr>
              <w:jc w:val="left"/>
              <w:rPr>
                <w:i/>
                <w:iCs/>
                <w:highlight w:val="cyan"/>
              </w:rPr>
            </w:pPr>
          </w:p>
        </w:tc>
      </w:tr>
      <w:tr w:rsidR="00201BD8" w:rsidRPr="0027611E" w14:paraId="5128BF4C" w14:textId="77777777" w:rsidTr="00D70AD0">
        <w:tc>
          <w:tcPr>
            <w:tcW w:w="1529" w:type="dxa"/>
            <w:tcBorders>
              <w:top w:val="single" w:sz="4" w:space="0" w:color="auto"/>
              <w:bottom w:val="single" w:sz="4" w:space="0" w:color="auto"/>
            </w:tcBorders>
          </w:tcPr>
          <w:p w14:paraId="1149DB5D" w14:textId="7B4BADD9" w:rsidR="00201BD8" w:rsidRPr="00886CED" w:rsidRDefault="00201BD8" w:rsidP="00201BD8">
            <w:pPr>
              <w:jc w:val="left"/>
              <w:rPr>
                <w:b/>
                <w:bCs/>
              </w:rPr>
            </w:pPr>
            <w:proofErr w:type="spellStart"/>
            <w:r w:rsidRPr="00886CED">
              <w:rPr>
                <w:b/>
                <w:bCs/>
              </w:rPr>
              <w:t>Restinclières</w:t>
            </w:r>
            <w:proofErr w:type="spellEnd"/>
          </w:p>
        </w:tc>
        <w:tc>
          <w:tcPr>
            <w:tcW w:w="1919" w:type="dxa"/>
            <w:tcBorders>
              <w:top w:val="single" w:sz="4" w:space="0" w:color="auto"/>
              <w:bottom w:val="single" w:sz="4" w:space="0" w:color="auto"/>
            </w:tcBorders>
            <w:shd w:val="clear" w:color="auto" w:fill="auto"/>
          </w:tcPr>
          <w:p w14:paraId="597147C4" w14:textId="5E870550" w:rsidR="00201BD8" w:rsidRPr="00886CED" w:rsidRDefault="00201BD8" w:rsidP="00201BD8">
            <w:pPr>
              <w:jc w:val="left"/>
              <w:rPr>
                <w:b/>
                <w:bCs/>
              </w:rPr>
            </w:pPr>
            <w:r w:rsidRPr="00886CED">
              <w:rPr>
                <w:b/>
                <w:bCs/>
              </w:rPr>
              <w:t xml:space="preserve">Plan de Prévention des Risques d’inondation </w:t>
            </w:r>
          </w:p>
        </w:tc>
        <w:tc>
          <w:tcPr>
            <w:tcW w:w="1210" w:type="dxa"/>
            <w:tcBorders>
              <w:top w:val="single" w:sz="4" w:space="0" w:color="auto"/>
              <w:bottom w:val="single" w:sz="4" w:space="0" w:color="auto"/>
            </w:tcBorders>
            <w:shd w:val="clear" w:color="auto" w:fill="auto"/>
          </w:tcPr>
          <w:p w14:paraId="69DB00E5" w14:textId="7CE3AB1F" w:rsidR="00201BD8" w:rsidRPr="00886CED" w:rsidRDefault="00201BD8" w:rsidP="00201BD8">
            <w:pPr>
              <w:jc w:val="left"/>
            </w:pPr>
            <w:r w:rsidRPr="00886CED">
              <w:t>Arrêté préfectoral</w:t>
            </w:r>
          </w:p>
        </w:tc>
        <w:tc>
          <w:tcPr>
            <w:tcW w:w="1765" w:type="dxa"/>
            <w:tcBorders>
              <w:top w:val="single" w:sz="4" w:space="0" w:color="auto"/>
              <w:bottom w:val="single" w:sz="4" w:space="0" w:color="auto"/>
            </w:tcBorders>
            <w:shd w:val="clear" w:color="auto" w:fill="auto"/>
          </w:tcPr>
          <w:p w14:paraId="11BE311A" w14:textId="4528B507" w:rsidR="00201BD8" w:rsidRPr="00886CED" w:rsidRDefault="00201BD8" w:rsidP="00201BD8">
            <w:pPr>
              <w:jc w:val="left"/>
            </w:pPr>
            <w:r w:rsidRPr="00886CED">
              <w:t>18/03/2004</w:t>
            </w:r>
          </w:p>
        </w:tc>
        <w:tc>
          <w:tcPr>
            <w:tcW w:w="2644" w:type="dxa"/>
            <w:tcBorders>
              <w:top w:val="single" w:sz="4" w:space="0" w:color="auto"/>
              <w:bottom w:val="single" w:sz="4" w:space="0" w:color="auto"/>
            </w:tcBorders>
            <w:shd w:val="clear" w:color="auto" w:fill="auto"/>
          </w:tcPr>
          <w:p w14:paraId="486E791A" w14:textId="45B5B59E" w:rsidR="00201BD8" w:rsidRPr="00886CED" w:rsidRDefault="00201BD8" w:rsidP="00201BD8">
            <w:pPr>
              <w:jc w:val="left"/>
              <w:rPr>
                <w:i/>
                <w:iCs/>
              </w:rPr>
            </w:pPr>
            <w:r w:rsidRPr="00886CED">
              <w:rPr>
                <w:i/>
                <w:iCs/>
              </w:rPr>
              <w:t>Plan de prévention des risques d’inondation du Bassin versant de l’étang de l’Or</w:t>
            </w:r>
          </w:p>
        </w:tc>
      </w:tr>
      <w:tr w:rsidR="00201BD8" w:rsidRPr="0027611E" w14:paraId="06444AF7" w14:textId="77777777" w:rsidTr="00D70AD0">
        <w:tc>
          <w:tcPr>
            <w:tcW w:w="1529" w:type="dxa"/>
            <w:tcBorders>
              <w:top w:val="single" w:sz="4" w:space="0" w:color="auto"/>
              <w:left w:val="nil"/>
              <w:bottom w:val="single" w:sz="4" w:space="0" w:color="auto"/>
              <w:right w:val="nil"/>
            </w:tcBorders>
          </w:tcPr>
          <w:p w14:paraId="30BF50AF" w14:textId="77777777" w:rsidR="00201BD8" w:rsidRPr="00886CED" w:rsidRDefault="00201BD8" w:rsidP="00201BD8">
            <w:pPr>
              <w:jc w:val="left"/>
              <w:rPr>
                <w:b/>
                <w:bCs/>
                <w:highlight w:val="cyan"/>
              </w:rPr>
            </w:pPr>
          </w:p>
        </w:tc>
        <w:tc>
          <w:tcPr>
            <w:tcW w:w="1919" w:type="dxa"/>
            <w:tcBorders>
              <w:top w:val="single" w:sz="4" w:space="0" w:color="auto"/>
              <w:left w:val="nil"/>
              <w:bottom w:val="single" w:sz="4" w:space="0" w:color="auto"/>
              <w:right w:val="nil"/>
            </w:tcBorders>
            <w:shd w:val="clear" w:color="auto" w:fill="auto"/>
          </w:tcPr>
          <w:p w14:paraId="36870930" w14:textId="77777777" w:rsidR="00201BD8" w:rsidRPr="00886CED" w:rsidRDefault="00201BD8" w:rsidP="00201BD8">
            <w:pPr>
              <w:jc w:val="left"/>
              <w:rPr>
                <w:b/>
                <w:bCs/>
                <w:highlight w:val="cyan"/>
              </w:rPr>
            </w:pPr>
          </w:p>
        </w:tc>
        <w:tc>
          <w:tcPr>
            <w:tcW w:w="1210" w:type="dxa"/>
            <w:tcBorders>
              <w:top w:val="single" w:sz="4" w:space="0" w:color="auto"/>
              <w:left w:val="nil"/>
              <w:bottom w:val="single" w:sz="4" w:space="0" w:color="auto"/>
              <w:right w:val="nil"/>
            </w:tcBorders>
            <w:shd w:val="clear" w:color="auto" w:fill="auto"/>
          </w:tcPr>
          <w:p w14:paraId="75785871" w14:textId="77777777" w:rsidR="00201BD8" w:rsidRPr="00886CED" w:rsidRDefault="00201BD8" w:rsidP="00201BD8">
            <w:pPr>
              <w:jc w:val="left"/>
              <w:rPr>
                <w:highlight w:val="cyan"/>
              </w:rPr>
            </w:pPr>
          </w:p>
        </w:tc>
        <w:tc>
          <w:tcPr>
            <w:tcW w:w="1765" w:type="dxa"/>
            <w:tcBorders>
              <w:top w:val="single" w:sz="4" w:space="0" w:color="auto"/>
              <w:left w:val="nil"/>
              <w:bottom w:val="single" w:sz="4" w:space="0" w:color="auto"/>
              <w:right w:val="nil"/>
            </w:tcBorders>
            <w:shd w:val="clear" w:color="auto" w:fill="auto"/>
          </w:tcPr>
          <w:p w14:paraId="24E5D75F" w14:textId="77777777" w:rsidR="00201BD8" w:rsidRPr="00886CED" w:rsidRDefault="00201BD8" w:rsidP="00201BD8">
            <w:pPr>
              <w:jc w:val="left"/>
              <w:rPr>
                <w:highlight w:val="cyan"/>
              </w:rPr>
            </w:pPr>
          </w:p>
        </w:tc>
        <w:tc>
          <w:tcPr>
            <w:tcW w:w="2644" w:type="dxa"/>
            <w:tcBorders>
              <w:top w:val="single" w:sz="4" w:space="0" w:color="auto"/>
              <w:left w:val="nil"/>
              <w:bottom w:val="single" w:sz="4" w:space="0" w:color="auto"/>
              <w:right w:val="nil"/>
            </w:tcBorders>
            <w:shd w:val="clear" w:color="auto" w:fill="auto"/>
          </w:tcPr>
          <w:p w14:paraId="208415C8" w14:textId="77777777" w:rsidR="00201BD8" w:rsidRPr="00886CED" w:rsidRDefault="00201BD8" w:rsidP="00201BD8">
            <w:pPr>
              <w:jc w:val="left"/>
              <w:rPr>
                <w:i/>
                <w:iCs/>
                <w:highlight w:val="cyan"/>
              </w:rPr>
            </w:pPr>
          </w:p>
        </w:tc>
      </w:tr>
      <w:tr w:rsidR="00201BD8" w:rsidRPr="0027611E" w14:paraId="007A6C17" w14:textId="77777777" w:rsidTr="00C96244">
        <w:tc>
          <w:tcPr>
            <w:tcW w:w="1529" w:type="dxa"/>
            <w:tcBorders>
              <w:top w:val="single" w:sz="4" w:space="0" w:color="auto"/>
              <w:bottom w:val="single" w:sz="4" w:space="0" w:color="auto"/>
            </w:tcBorders>
            <w:shd w:val="clear" w:color="auto" w:fill="auto"/>
          </w:tcPr>
          <w:p w14:paraId="04FC86C7" w14:textId="0E6A881B" w:rsidR="00201BD8" w:rsidRPr="00886CED" w:rsidRDefault="00201BD8" w:rsidP="00201BD8">
            <w:pPr>
              <w:jc w:val="left"/>
              <w:rPr>
                <w:b/>
                <w:bCs/>
              </w:rPr>
            </w:pPr>
            <w:r w:rsidRPr="00886CED">
              <w:rPr>
                <w:b/>
                <w:bCs/>
              </w:rPr>
              <w:t>Saint-</w:t>
            </w:r>
            <w:proofErr w:type="spellStart"/>
            <w:r w:rsidRPr="00886CED">
              <w:rPr>
                <w:b/>
                <w:bCs/>
              </w:rPr>
              <w:t>D</w:t>
            </w:r>
            <w:r w:rsidR="00CC649B">
              <w:rPr>
                <w:b/>
                <w:bCs/>
              </w:rPr>
              <w:t>r</w:t>
            </w:r>
            <w:r w:rsidRPr="00886CED">
              <w:rPr>
                <w:b/>
                <w:bCs/>
              </w:rPr>
              <w:t>ézéry</w:t>
            </w:r>
            <w:proofErr w:type="spellEnd"/>
          </w:p>
        </w:tc>
        <w:tc>
          <w:tcPr>
            <w:tcW w:w="1919" w:type="dxa"/>
            <w:tcBorders>
              <w:top w:val="single" w:sz="4" w:space="0" w:color="auto"/>
              <w:bottom w:val="single" w:sz="4" w:space="0" w:color="auto"/>
            </w:tcBorders>
            <w:shd w:val="clear" w:color="auto" w:fill="auto"/>
          </w:tcPr>
          <w:p w14:paraId="66CB37BD" w14:textId="23D35581" w:rsidR="00201BD8" w:rsidRPr="00886CED" w:rsidRDefault="00201BD8" w:rsidP="00201BD8">
            <w:pPr>
              <w:jc w:val="left"/>
              <w:rPr>
                <w:b/>
                <w:bCs/>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1D263763" w14:textId="77777777" w:rsidR="00201BD8" w:rsidRPr="00886CED" w:rsidRDefault="00201BD8" w:rsidP="00201BD8">
            <w:pPr>
              <w:jc w:val="left"/>
            </w:pPr>
          </w:p>
        </w:tc>
        <w:tc>
          <w:tcPr>
            <w:tcW w:w="1765" w:type="dxa"/>
            <w:tcBorders>
              <w:top w:val="single" w:sz="4" w:space="0" w:color="auto"/>
              <w:bottom w:val="single" w:sz="4" w:space="0" w:color="auto"/>
            </w:tcBorders>
            <w:shd w:val="clear" w:color="auto" w:fill="auto"/>
          </w:tcPr>
          <w:p w14:paraId="47A948DB" w14:textId="77777777" w:rsidR="008426FC" w:rsidRDefault="008426FC" w:rsidP="00201BD8">
            <w:pPr>
              <w:jc w:val="left"/>
            </w:pPr>
            <w:r>
              <w:t>18/03/2004</w:t>
            </w:r>
          </w:p>
          <w:p w14:paraId="5E278FC1" w14:textId="26D5C7A2" w:rsidR="00201BD8" w:rsidRPr="00886CED" w:rsidRDefault="00201BD8" w:rsidP="00201BD8">
            <w:pPr>
              <w:jc w:val="left"/>
            </w:pPr>
            <w:r w:rsidRPr="00886CED">
              <w:t>29/04/2022</w:t>
            </w:r>
            <w:bookmarkStart w:id="1" w:name="_GoBack"/>
            <w:bookmarkEnd w:id="1"/>
          </w:p>
        </w:tc>
        <w:tc>
          <w:tcPr>
            <w:tcW w:w="2644" w:type="dxa"/>
            <w:tcBorders>
              <w:top w:val="single" w:sz="4" w:space="0" w:color="auto"/>
              <w:bottom w:val="single" w:sz="4" w:space="0" w:color="auto"/>
            </w:tcBorders>
            <w:shd w:val="clear" w:color="auto" w:fill="auto"/>
          </w:tcPr>
          <w:p w14:paraId="2EC2C132" w14:textId="08D90645" w:rsidR="00201BD8" w:rsidRPr="00886CED" w:rsidRDefault="00201BD8" w:rsidP="00201BD8">
            <w:pPr>
              <w:jc w:val="left"/>
              <w:rPr>
                <w:i/>
                <w:iCs/>
              </w:rPr>
            </w:pPr>
            <w:r w:rsidRPr="00886CED">
              <w:rPr>
                <w:i/>
                <w:iCs/>
              </w:rPr>
              <w:t>Plan de prévention des risques d’inondation de l’étang de l’Or Nord</w:t>
            </w:r>
          </w:p>
        </w:tc>
      </w:tr>
      <w:tr w:rsidR="00201BD8" w:rsidRPr="0027611E" w14:paraId="11A6F202" w14:textId="77777777" w:rsidTr="00D70AD0">
        <w:tc>
          <w:tcPr>
            <w:tcW w:w="1529" w:type="dxa"/>
            <w:tcBorders>
              <w:top w:val="single" w:sz="4" w:space="0" w:color="auto"/>
              <w:left w:val="nil"/>
              <w:bottom w:val="single" w:sz="4" w:space="0" w:color="auto"/>
              <w:right w:val="nil"/>
            </w:tcBorders>
          </w:tcPr>
          <w:p w14:paraId="7391686C" w14:textId="77777777" w:rsidR="00201BD8" w:rsidRPr="00886CED" w:rsidRDefault="00201BD8" w:rsidP="00201BD8">
            <w:pPr>
              <w:jc w:val="left"/>
              <w:rPr>
                <w:b/>
                <w:bCs/>
                <w:highlight w:val="cyan"/>
              </w:rPr>
            </w:pPr>
          </w:p>
        </w:tc>
        <w:tc>
          <w:tcPr>
            <w:tcW w:w="1919" w:type="dxa"/>
            <w:tcBorders>
              <w:top w:val="single" w:sz="4" w:space="0" w:color="auto"/>
              <w:left w:val="nil"/>
              <w:bottom w:val="single" w:sz="4" w:space="0" w:color="auto"/>
              <w:right w:val="nil"/>
            </w:tcBorders>
            <w:shd w:val="clear" w:color="auto" w:fill="auto"/>
          </w:tcPr>
          <w:p w14:paraId="2C5FEEAC" w14:textId="77777777" w:rsidR="00201BD8" w:rsidRPr="00886CED" w:rsidRDefault="00201BD8" w:rsidP="00201BD8">
            <w:pPr>
              <w:jc w:val="left"/>
              <w:rPr>
                <w:b/>
                <w:bCs/>
                <w:highlight w:val="cyan"/>
              </w:rPr>
            </w:pPr>
          </w:p>
        </w:tc>
        <w:tc>
          <w:tcPr>
            <w:tcW w:w="1210" w:type="dxa"/>
            <w:tcBorders>
              <w:top w:val="single" w:sz="4" w:space="0" w:color="auto"/>
              <w:left w:val="nil"/>
              <w:bottom w:val="single" w:sz="4" w:space="0" w:color="auto"/>
              <w:right w:val="nil"/>
            </w:tcBorders>
            <w:shd w:val="clear" w:color="auto" w:fill="auto"/>
          </w:tcPr>
          <w:p w14:paraId="77541007" w14:textId="77777777" w:rsidR="00201BD8" w:rsidRPr="00886CED" w:rsidRDefault="00201BD8" w:rsidP="00201BD8">
            <w:pPr>
              <w:jc w:val="left"/>
              <w:rPr>
                <w:highlight w:val="cyan"/>
              </w:rPr>
            </w:pPr>
          </w:p>
        </w:tc>
        <w:tc>
          <w:tcPr>
            <w:tcW w:w="1765" w:type="dxa"/>
            <w:tcBorders>
              <w:top w:val="single" w:sz="4" w:space="0" w:color="auto"/>
              <w:left w:val="nil"/>
              <w:bottom w:val="single" w:sz="4" w:space="0" w:color="auto"/>
              <w:right w:val="nil"/>
            </w:tcBorders>
            <w:shd w:val="clear" w:color="auto" w:fill="auto"/>
          </w:tcPr>
          <w:p w14:paraId="6EF7CAAF" w14:textId="77777777" w:rsidR="00201BD8" w:rsidRPr="00886CED" w:rsidRDefault="00201BD8" w:rsidP="00201BD8">
            <w:pPr>
              <w:jc w:val="left"/>
              <w:rPr>
                <w:highlight w:val="cyan"/>
              </w:rPr>
            </w:pPr>
          </w:p>
        </w:tc>
        <w:tc>
          <w:tcPr>
            <w:tcW w:w="2644" w:type="dxa"/>
            <w:tcBorders>
              <w:top w:val="single" w:sz="4" w:space="0" w:color="auto"/>
              <w:left w:val="nil"/>
              <w:bottom w:val="single" w:sz="4" w:space="0" w:color="auto"/>
              <w:right w:val="nil"/>
            </w:tcBorders>
            <w:shd w:val="clear" w:color="auto" w:fill="auto"/>
          </w:tcPr>
          <w:p w14:paraId="33279C61" w14:textId="77777777" w:rsidR="00201BD8" w:rsidRPr="00886CED" w:rsidRDefault="00201BD8" w:rsidP="00201BD8">
            <w:pPr>
              <w:jc w:val="left"/>
              <w:rPr>
                <w:i/>
                <w:iCs/>
                <w:highlight w:val="cyan"/>
              </w:rPr>
            </w:pPr>
          </w:p>
        </w:tc>
      </w:tr>
      <w:tr w:rsidR="00201BD8" w:rsidRPr="0027611E" w14:paraId="5B548545" w14:textId="77777777" w:rsidTr="00D70AD0">
        <w:tc>
          <w:tcPr>
            <w:tcW w:w="1529" w:type="dxa"/>
            <w:tcBorders>
              <w:top w:val="single" w:sz="4" w:space="0" w:color="auto"/>
              <w:bottom w:val="single" w:sz="4" w:space="0" w:color="auto"/>
            </w:tcBorders>
          </w:tcPr>
          <w:p w14:paraId="4C9EF61E" w14:textId="29233B14" w:rsidR="00201BD8" w:rsidRPr="00886CED" w:rsidRDefault="00201BD8" w:rsidP="00201BD8">
            <w:pPr>
              <w:jc w:val="left"/>
              <w:rPr>
                <w:b/>
                <w:bCs/>
              </w:rPr>
            </w:pPr>
            <w:r w:rsidRPr="00886CED">
              <w:rPr>
                <w:b/>
                <w:bCs/>
              </w:rPr>
              <w:t>Saint-</w:t>
            </w:r>
            <w:proofErr w:type="spellStart"/>
            <w:r w:rsidRPr="00886CED">
              <w:rPr>
                <w:b/>
                <w:bCs/>
              </w:rPr>
              <w:t>Geniès</w:t>
            </w:r>
            <w:proofErr w:type="spellEnd"/>
            <w:r w:rsidRPr="00886CED">
              <w:rPr>
                <w:b/>
                <w:bCs/>
              </w:rPr>
              <w:t>-des-</w:t>
            </w:r>
            <w:proofErr w:type="spellStart"/>
            <w:r w:rsidRPr="00886CED">
              <w:rPr>
                <w:b/>
                <w:bCs/>
              </w:rPr>
              <w:t>Mourgues</w:t>
            </w:r>
            <w:proofErr w:type="spellEnd"/>
          </w:p>
        </w:tc>
        <w:tc>
          <w:tcPr>
            <w:tcW w:w="1919" w:type="dxa"/>
            <w:tcBorders>
              <w:top w:val="single" w:sz="4" w:space="0" w:color="auto"/>
              <w:bottom w:val="single" w:sz="4" w:space="0" w:color="auto"/>
            </w:tcBorders>
            <w:shd w:val="clear" w:color="auto" w:fill="auto"/>
          </w:tcPr>
          <w:p w14:paraId="0954AA01" w14:textId="6BB94822" w:rsidR="00201BD8" w:rsidRPr="00886CED" w:rsidRDefault="00201BD8" w:rsidP="00201BD8">
            <w:pPr>
              <w:jc w:val="left"/>
              <w:rPr>
                <w:b/>
                <w:bCs/>
              </w:rPr>
            </w:pPr>
            <w:r w:rsidRPr="00886CED">
              <w:rPr>
                <w:b/>
                <w:bCs/>
              </w:rPr>
              <w:t xml:space="preserve">Plan de Prévention des Risques d’inondation </w:t>
            </w:r>
          </w:p>
        </w:tc>
        <w:tc>
          <w:tcPr>
            <w:tcW w:w="1210" w:type="dxa"/>
            <w:tcBorders>
              <w:top w:val="single" w:sz="4" w:space="0" w:color="auto"/>
              <w:bottom w:val="single" w:sz="4" w:space="0" w:color="auto"/>
            </w:tcBorders>
            <w:shd w:val="clear" w:color="auto" w:fill="auto"/>
          </w:tcPr>
          <w:p w14:paraId="100A9852" w14:textId="3E11334B" w:rsidR="00201BD8" w:rsidRPr="00886CED" w:rsidRDefault="00201BD8" w:rsidP="00201BD8">
            <w:pPr>
              <w:jc w:val="left"/>
            </w:pPr>
            <w:r w:rsidRPr="00886CED">
              <w:t>Arrêté préfectoral</w:t>
            </w:r>
          </w:p>
        </w:tc>
        <w:tc>
          <w:tcPr>
            <w:tcW w:w="1765" w:type="dxa"/>
            <w:tcBorders>
              <w:top w:val="single" w:sz="4" w:space="0" w:color="auto"/>
              <w:bottom w:val="single" w:sz="4" w:space="0" w:color="auto"/>
            </w:tcBorders>
            <w:shd w:val="clear" w:color="auto" w:fill="auto"/>
          </w:tcPr>
          <w:p w14:paraId="01823EDC" w14:textId="34E9904D" w:rsidR="00201BD8" w:rsidRPr="00886CED" w:rsidRDefault="00201BD8" w:rsidP="00201BD8">
            <w:pPr>
              <w:jc w:val="left"/>
            </w:pPr>
            <w:r w:rsidRPr="00886CED">
              <w:t>18/03/2004</w:t>
            </w:r>
          </w:p>
        </w:tc>
        <w:tc>
          <w:tcPr>
            <w:tcW w:w="2644" w:type="dxa"/>
            <w:tcBorders>
              <w:top w:val="single" w:sz="4" w:space="0" w:color="auto"/>
              <w:bottom w:val="single" w:sz="4" w:space="0" w:color="auto"/>
            </w:tcBorders>
            <w:shd w:val="clear" w:color="auto" w:fill="auto"/>
          </w:tcPr>
          <w:p w14:paraId="7CB232D1" w14:textId="7F519B75" w:rsidR="00201BD8" w:rsidRPr="00886CED" w:rsidRDefault="00201BD8" w:rsidP="00201BD8">
            <w:pPr>
              <w:jc w:val="left"/>
              <w:rPr>
                <w:i/>
                <w:iCs/>
              </w:rPr>
            </w:pPr>
            <w:r w:rsidRPr="00886CED">
              <w:rPr>
                <w:i/>
                <w:iCs/>
              </w:rPr>
              <w:t>Plan de prévention des risques d’inondation du Bassin versant de l’étang de l’Or</w:t>
            </w:r>
          </w:p>
        </w:tc>
      </w:tr>
      <w:tr w:rsidR="00201BD8" w:rsidRPr="0027611E" w14:paraId="02E10CD1" w14:textId="77777777" w:rsidTr="00D70AD0">
        <w:tc>
          <w:tcPr>
            <w:tcW w:w="1529" w:type="dxa"/>
            <w:tcBorders>
              <w:top w:val="single" w:sz="4" w:space="0" w:color="auto"/>
              <w:left w:val="nil"/>
              <w:bottom w:val="single" w:sz="4" w:space="0" w:color="auto"/>
              <w:right w:val="nil"/>
            </w:tcBorders>
            <w:shd w:val="clear" w:color="auto" w:fill="FFFFFF" w:themeFill="background1"/>
          </w:tcPr>
          <w:p w14:paraId="54898B7F" w14:textId="77777777" w:rsidR="00201BD8" w:rsidRPr="00886CED" w:rsidRDefault="00201BD8" w:rsidP="00201BD8">
            <w:pPr>
              <w:jc w:val="left"/>
              <w:rPr>
                <w:b/>
                <w:bCs/>
                <w:highlight w:val="cyan"/>
              </w:rPr>
            </w:pPr>
          </w:p>
        </w:tc>
        <w:tc>
          <w:tcPr>
            <w:tcW w:w="1919" w:type="dxa"/>
            <w:tcBorders>
              <w:top w:val="single" w:sz="4" w:space="0" w:color="auto"/>
              <w:left w:val="nil"/>
              <w:bottom w:val="single" w:sz="4" w:space="0" w:color="auto"/>
              <w:right w:val="nil"/>
            </w:tcBorders>
            <w:shd w:val="clear" w:color="auto" w:fill="auto"/>
          </w:tcPr>
          <w:p w14:paraId="3BB96266" w14:textId="77777777" w:rsidR="00201BD8" w:rsidRPr="00886CED" w:rsidRDefault="00201BD8" w:rsidP="00201BD8">
            <w:pPr>
              <w:jc w:val="left"/>
              <w:rPr>
                <w:b/>
                <w:bCs/>
                <w:highlight w:val="cyan"/>
              </w:rPr>
            </w:pPr>
          </w:p>
        </w:tc>
        <w:tc>
          <w:tcPr>
            <w:tcW w:w="1210" w:type="dxa"/>
            <w:tcBorders>
              <w:top w:val="single" w:sz="4" w:space="0" w:color="auto"/>
              <w:left w:val="nil"/>
              <w:bottom w:val="single" w:sz="4" w:space="0" w:color="auto"/>
              <w:right w:val="nil"/>
            </w:tcBorders>
            <w:shd w:val="clear" w:color="auto" w:fill="auto"/>
          </w:tcPr>
          <w:p w14:paraId="5200C609" w14:textId="77777777" w:rsidR="00201BD8" w:rsidRPr="00886CED" w:rsidRDefault="00201BD8" w:rsidP="00201BD8">
            <w:pPr>
              <w:jc w:val="left"/>
              <w:rPr>
                <w:highlight w:val="cyan"/>
              </w:rPr>
            </w:pPr>
          </w:p>
        </w:tc>
        <w:tc>
          <w:tcPr>
            <w:tcW w:w="1765" w:type="dxa"/>
            <w:tcBorders>
              <w:top w:val="single" w:sz="4" w:space="0" w:color="auto"/>
              <w:left w:val="nil"/>
              <w:bottom w:val="single" w:sz="4" w:space="0" w:color="auto"/>
              <w:right w:val="nil"/>
            </w:tcBorders>
            <w:shd w:val="clear" w:color="auto" w:fill="auto"/>
          </w:tcPr>
          <w:p w14:paraId="02BA1F17" w14:textId="77777777" w:rsidR="00201BD8" w:rsidRPr="00886CED" w:rsidRDefault="00201BD8" w:rsidP="00201BD8">
            <w:pPr>
              <w:jc w:val="left"/>
              <w:rPr>
                <w:highlight w:val="cyan"/>
              </w:rPr>
            </w:pPr>
          </w:p>
        </w:tc>
        <w:tc>
          <w:tcPr>
            <w:tcW w:w="2644" w:type="dxa"/>
            <w:tcBorders>
              <w:top w:val="single" w:sz="4" w:space="0" w:color="auto"/>
              <w:left w:val="nil"/>
              <w:bottom w:val="single" w:sz="4" w:space="0" w:color="auto"/>
              <w:right w:val="nil"/>
            </w:tcBorders>
            <w:shd w:val="clear" w:color="auto" w:fill="auto"/>
          </w:tcPr>
          <w:p w14:paraId="39476456" w14:textId="77777777" w:rsidR="00201BD8" w:rsidRPr="00886CED" w:rsidRDefault="00201BD8" w:rsidP="00201BD8">
            <w:pPr>
              <w:jc w:val="left"/>
              <w:rPr>
                <w:i/>
                <w:iCs/>
                <w:highlight w:val="cyan"/>
              </w:rPr>
            </w:pPr>
          </w:p>
        </w:tc>
      </w:tr>
      <w:tr w:rsidR="00201BD8" w:rsidRPr="0027611E" w14:paraId="4D1F6505" w14:textId="77777777" w:rsidTr="00206DC5">
        <w:tc>
          <w:tcPr>
            <w:tcW w:w="1529" w:type="dxa"/>
            <w:vMerge w:val="restart"/>
            <w:tcBorders>
              <w:top w:val="single" w:sz="4" w:space="0" w:color="auto"/>
            </w:tcBorders>
            <w:shd w:val="clear" w:color="auto" w:fill="FFFFFF" w:themeFill="background1"/>
          </w:tcPr>
          <w:p w14:paraId="0EB562AE" w14:textId="755C046F" w:rsidR="00201BD8" w:rsidRPr="00886CED" w:rsidRDefault="00201BD8" w:rsidP="00201BD8">
            <w:pPr>
              <w:jc w:val="left"/>
              <w:rPr>
                <w:b/>
                <w:bCs/>
                <w:highlight w:val="green"/>
              </w:rPr>
            </w:pPr>
            <w:r w:rsidRPr="00886CED">
              <w:rPr>
                <w:b/>
                <w:bCs/>
              </w:rPr>
              <w:t xml:space="preserve">Saint-Georges </w:t>
            </w:r>
            <w:r w:rsidRPr="00886CED">
              <w:rPr>
                <w:b/>
                <w:bCs/>
                <w:shd w:val="clear" w:color="auto" w:fill="FFFFFF" w:themeFill="background1"/>
              </w:rPr>
              <w:t>d’Orques</w:t>
            </w:r>
          </w:p>
        </w:tc>
        <w:tc>
          <w:tcPr>
            <w:tcW w:w="1919" w:type="dxa"/>
            <w:tcBorders>
              <w:top w:val="single" w:sz="4" w:space="0" w:color="auto"/>
              <w:bottom w:val="single" w:sz="4" w:space="0" w:color="auto"/>
            </w:tcBorders>
            <w:shd w:val="clear" w:color="auto" w:fill="auto"/>
          </w:tcPr>
          <w:p w14:paraId="5F975BE4" w14:textId="0274DBE7" w:rsidR="00201BD8" w:rsidRPr="00886CED" w:rsidRDefault="00201BD8" w:rsidP="00201BD8">
            <w:pPr>
              <w:jc w:val="left"/>
              <w:rPr>
                <w:b/>
                <w:bCs/>
                <w:highlight w:val="green"/>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4CAD30E4" w14:textId="1B53C243" w:rsidR="00201BD8" w:rsidRPr="00886CED" w:rsidRDefault="00201BD8" w:rsidP="00201BD8">
            <w:pPr>
              <w:jc w:val="left"/>
              <w:rPr>
                <w:highlight w:val="green"/>
              </w:rPr>
            </w:pPr>
            <w:r w:rsidRPr="00886CED">
              <w:t>Arrêté préfectoral</w:t>
            </w:r>
          </w:p>
        </w:tc>
        <w:tc>
          <w:tcPr>
            <w:tcW w:w="1765" w:type="dxa"/>
            <w:tcBorders>
              <w:top w:val="single" w:sz="4" w:space="0" w:color="auto"/>
              <w:bottom w:val="single" w:sz="4" w:space="0" w:color="auto"/>
            </w:tcBorders>
            <w:shd w:val="clear" w:color="auto" w:fill="auto"/>
          </w:tcPr>
          <w:p w14:paraId="2B39665C" w14:textId="5EA1DA41" w:rsidR="00201BD8" w:rsidRPr="00886CED" w:rsidRDefault="00201BD8" w:rsidP="00201BD8">
            <w:pPr>
              <w:jc w:val="left"/>
              <w:rPr>
                <w:highlight w:val="green"/>
              </w:rPr>
            </w:pPr>
            <w:r w:rsidRPr="00886CED">
              <w:t>09/03/2001</w:t>
            </w:r>
          </w:p>
        </w:tc>
        <w:tc>
          <w:tcPr>
            <w:tcW w:w="2644" w:type="dxa"/>
            <w:tcBorders>
              <w:top w:val="single" w:sz="4" w:space="0" w:color="auto"/>
              <w:bottom w:val="single" w:sz="4" w:space="0" w:color="auto"/>
            </w:tcBorders>
            <w:shd w:val="clear" w:color="auto" w:fill="auto"/>
          </w:tcPr>
          <w:p w14:paraId="54188E7E" w14:textId="1DA59C24" w:rsidR="00201BD8" w:rsidRPr="00886CED" w:rsidRDefault="00201BD8" w:rsidP="009A3ADB">
            <w:pPr>
              <w:jc w:val="left"/>
              <w:rPr>
                <w:i/>
                <w:iCs/>
                <w:highlight w:val="green"/>
              </w:rPr>
            </w:pPr>
            <w:r w:rsidRPr="00886CED">
              <w:rPr>
                <w:i/>
                <w:iCs/>
              </w:rPr>
              <w:t xml:space="preserve">Plan de prévention des risques d’inondation de la </w:t>
            </w:r>
            <w:proofErr w:type="spellStart"/>
            <w:r w:rsidRPr="00886CED">
              <w:rPr>
                <w:i/>
                <w:iCs/>
              </w:rPr>
              <w:t>Mosson</w:t>
            </w:r>
            <w:proofErr w:type="spellEnd"/>
            <w:r w:rsidRPr="00886CED">
              <w:rPr>
                <w:i/>
                <w:iCs/>
              </w:rPr>
              <w:t xml:space="preserve"> </w:t>
            </w:r>
            <w:r w:rsidR="009A3ADB">
              <w:rPr>
                <w:i/>
                <w:iCs/>
              </w:rPr>
              <w:t>Bassin versant</w:t>
            </w:r>
          </w:p>
        </w:tc>
      </w:tr>
      <w:tr w:rsidR="00201BD8" w:rsidRPr="0027611E" w14:paraId="44CE7DD7" w14:textId="77777777" w:rsidTr="00D70AD0">
        <w:tc>
          <w:tcPr>
            <w:tcW w:w="1529" w:type="dxa"/>
            <w:vMerge/>
            <w:tcBorders>
              <w:bottom w:val="single" w:sz="4" w:space="0" w:color="auto"/>
            </w:tcBorders>
            <w:shd w:val="clear" w:color="auto" w:fill="FFFFFF" w:themeFill="background1"/>
          </w:tcPr>
          <w:p w14:paraId="4D95D136" w14:textId="77777777" w:rsidR="00201BD8" w:rsidRPr="00886CED" w:rsidRDefault="00201BD8" w:rsidP="00201BD8">
            <w:pPr>
              <w:jc w:val="left"/>
              <w:rPr>
                <w:b/>
                <w:bCs/>
                <w:highlight w:val="green"/>
              </w:rPr>
            </w:pPr>
          </w:p>
        </w:tc>
        <w:tc>
          <w:tcPr>
            <w:tcW w:w="1919" w:type="dxa"/>
            <w:tcBorders>
              <w:top w:val="single" w:sz="4" w:space="0" w:color="auto"/>
              <w:bottom w:val="single" w:sz="4" w:space="0" w:color="auto"/>
            </w:tcBorders>
            <w:shd w:val="clear" w:color="auto" w:fill="auto"/>
          </w:tcPr>
          <w:p w14:paraId="0787EAF9" w14:textId="1CC066D0" w:rsidR="00201BD8" w:rsidRPr="00886CED" w:rsidRDefault="00201BD8" w:rsidP="00201BD8">
            <w:pPr>
              <w:jc w:val="left"/>
              <w:rPr>
                <w:b/>
                <w:bCs/>
              </w:rPr>
            </w:pPr>
            <w:r w:rsidRPr="00886CED">
              <w:rPr>
                <w:b/>
                <w:bCs/>
              </w:rPr>
              <w:t>Plan de Prévention des Risques d’Incendie Feux de Forêt</w:t>
            </w:r>
          </w:p>
        </w:tc>
        <w:tc>
          <w:tcPr>
            <w:tcW w:w="1210" w:type="dxa"/>
            <w:tcBorders>
              <w:top w:val="single" w:sz="4" w:space="0" w:color="auto"/>
              <w:bottom w:val="single" w:sz="4" w:space="0" w:color="auto"/>
            </w:tcBorders>
            <w:shd w:val="clear" w:color="auto" w:fill="auto"/>
          </w:tcPr>
          <w:p w14:paraId="044E0A95" w14:textId="1C34F2E3" w:rsidR="00201BD8" w:rsidRPr="00886CED" w:rsidRDefault="00201BD8" w:rsidP="00201BD8">
            <w:pPr>
              <w:jc w:val="left"/>
            </w:pPr>
            <w:r w:rsidRPr="00886CED">
              <w:t>Arrêté préfectoral</w:t>
            </w:r>
          </w:p>
        </w:tc>
        <w:tc>
          <w:tcPr>
            <w:tcW w:w="1765" w:type="dxa"/>
            <w:tcBorders>
              <w:top w:val="single" w:sz="4" w:space="0" w:color="auto"/>
              <w:bottom w:val="single" w:sz="4" w:space="0" w:color="auto"/>
            </w:tcBorders>
            <w:shd w:val="clear" w:color="auto" w:fill="auto"/>
          </w:tcPr>
          <w:p w14:paraId="40F8AB7A" w14:textId="3656A038" w:rsidR="00201BD8" w:rsidRPr="00886CED" w:rsidRDefault="00201BD8" w:rsidP="00201BD8">
            <w:pPr>
              <w:jc w:val="left"/>
            </w:pPr>
            <w:r w:rsidRPr="00886CED">
              <w:t>30/01/2008</w:t>
            </w:r>
          </w:p>
        </w:tc>
        <w:tc>
          <w:tcPr>
            <w:tcW w:w="2644" w:type="dxa"/>
            <w:tcBorders>
              <w:top w:val="single" w:sz="4" w:space="0" w:color="auto"/>
              <w:bottom w:val="single" w:sz="4" w:space="0" w:color="auto"/>
            </w:tcBorders>
            <w:shd w:val="clear" w:color="auto" w:fill="auto"/>
          </w:tcPr>
          <w:p w14:paraId="5CCC64AF" w14:textId="67F263DF" w:rsidR="00201BD8" w:rsidRPr="00886CED" w:rsidRDefault="00201BD8" w:rsidP="00201BD8">
            <w:pPr>
              <w:jc w:val="left"/>
              <w:rPr>
                <w:i/>
                <w:iCs/>
              </w:rPr>
            </w:pPr>
            <w:r w:rsidRPr="00886CED">
              <w:rPr>
                <w:i/>
                <w:iCs/>
              </w:rPr>
              <w:t>Plan de Prévention des Risques d’Incendie Feux de Forêt de Saint-Georges d’Orques</w:t>
            </w:r>
          </w:p>
          <w:p w14:paraId="1ED74DC0" w14:textId="352B0D7D" w:rsidR="00201BD8" w:rsidRPr="00886CED" w:rsidRDefault="00201BD8" w:rsidP="00201BD8">
            <w:pPr>
              <w:jc w:val="left"/>
              <w:rPr>
                <w:i/>
                <w:iCs/>
              </w:rPr>
            </w:pPr>
            <w:r w:rsidRPr="00886CED">
              <w:rPr>
                <w:i/>
                <w:iCs/>
              </w:rPr>
              <w:t>Bassin de risque n°3</w:t>
            </w:r>
          </w:p>
        </w:tc>
      </w:tr>
      <w:tr w:rsidR="00201BD8" w:rsidRPr="0027611E" w14:paraId="7A2DFAC0" w14:textId="77777777" w:rsidTr="00D70AD0">
        <w:tc>
          <w:tcPr>
            <w:tcW w:w="1529" w:type="dxa"/>
            <w:tcBorders>
              <w:top w:val="single" w:sz="4" w:space="0" w:color="auto"/>
              <w:left w:val="nil"/>
              <w:bottom w:val="single" w:sz="4" w:space="0" w:color="auto"/>
              <w:right w:val="nil"/>
            </w:tcBorders>
          </w:tcPr>
          <w:p w14:paraId="2E1F4A15" w14:textId="77777777" w:rsidR="00201BD8" w:rsidRPr="00886CED" w:rsidRDefault="00201BD8" w:rsidP="00201BD8">
            <w:pPr>
              <w:jc w:val="left"/>
              <w:rPr>
                <w:b/>
                <w:bCs/>
                <w:highlight w:val="cyan"/>
              </w:rPr>
            </w:pPr>
          </w:p>
        </w:tc>
        <w:tc>
          <w:tcPr>
            <w:tcW w:w="1919" w:type="dxa"/>
            <w:tcBorders>
              <w:top w:val="single" w:sz="4" w:space="0" w:color="auto"/>
              <w:left w:val="nil"/>
              <w:bottom w:val="single" w:sz="4" w:space="0" w:color="auto"/>
              <w:right w:val="nil"/>
            </w:tcBorders>
            <w:shd w:val="clear" w:color="auto" w:fill="auto"/>
          </w:tcPr>
          <w:p w14:paraId="0169CA18" w14:textId="77777777" w:rsidR="00201BD8" w:rsidRPr="00886CED" w:rsidRDefault="00201BD8" w:rsidP="00201BD8">
            <w:pPr>
              <w:jc w:val="left"/>
              <w:rPr>
                <w:b/>
                <w:bCs/>
                <w:highlight w:val="cyan"/>
              </w:rPr>
            </w:pPr>
          </w:p>
        </w:tc>
        <w:tc>
          <w:tcPr>
            <w:tcW w:w="1210" w:type="dxa"/>
            <w:tcBorders>
              <w:top w:val="single" w:sz="4" w:space="0" w:color="auto"/>
              <w:left w:val="nil"/>
              <w:bottom w:val="single" w:sz="4" w:space="0" w:color="auto"/>
              <w:right w:val="nil"/>
            </w:tcBorders>
            <w:shd w:val="clear" w:color="auto" w:fill="auto"/>
          </w:tcPr>
          <w:p w14:paraId="527AB29D" w14:textId="77777777" w:rsidR="00201BD8" w:rsidRPr="00886CED" w:rsidRDefault="00201BD8" w:rsidP="00201BD8">
            <w:pPr>
              <w:jc w:val="left"/>
              <w:rPr>
                <w:highlight w:val="cyan"/>
              </w:rPr>
            </w:pPr>
          </w:p>
        </w:tc>
        <w:tc>
          <w:tcPr>
            <w:tcW w:w="1765" w:type="dxa"/>
            <w:tcBorders>
              <w:top w:val="single" w:sz="4" w:space="0" w:color="auto"/>
              <w:left w:val="nil"/>
              <w:bottom w:val="single" w:sz="4" w:space="0" w:color="auto"/>
              <w:right w:val="nil"/>
            </w:tcBorders>
            <w:shd w:val="clear" w:color="auto" w:fill="auto"/>
          </w:tcPr>
          <w:p w14:paraId="48231E35" w14:textId="77777777" w:rsidR="00201BD8" w:rsidRPr="00886CED" w:rsidRDefault="00201BD8" w:rsidP="00201BD8">
            <w:pPr>
              <w:jc w:val="left"/>
              <w:rPr>
                <w:highlight w:val="cyan"/>
              </w:rPr>
            </w:pPr>
          </w:p>
        </w:tc>
        <w:tc>
          <w:tcPr>
            <w:tcW w:w="2644" w:type="dxa"/>
            <w:tcBorders>
              <w:top w:val="single" w:sz="4" w:space="0" w:color="auto"/>
              <w:left w:val="nil"/>
              <w:bottom w:val="single" w:sz="4" w:space="0" w:color="auto"/>
              <w:right w:val="nil"/>
            </w:tcBorders>
            <w:shd w:val="clear" w:color="auto" w:fill="auto"/>
          </w:tcPr>
          <w:p w14:paraId="064AAF26" w14:textId="77777777" w:rsidR="00201BD8" w:rsidRPr="00886CED" w:rsidRDefault="00201BD8" w:rsidP="00201BD8">
            <w:pPr>
              <w:jc w:val="left"/>
              <w:rPr>
                <w:i/>
                <w:iCs/>
                <w:highlight w:val="cyan"/>
              </w:rPr>
            </w:pPr>
          </w:p>
        </w:tc>
      </w:tr>
      <w:tr w:rsidR="00201BD8" w:rsidRPr="0027611E" w14:paraId="22B7579A" w14:textId="77777777" w:rsidTr="00D70AD0">
        <w:tc>
          <w:tcPr>
            <w:tcW w:w="1529" w:type="dxa"/>
            <w:tcBorders>
              <w:top w:val="single" w:sz="4" w:space="0" w:color="auto"/>
              <w:bottom w:val="single" w:sz="4" w:space="0" w:color="auto"/>
            </w:tcBorders>
          </w:tcPr>
          <w:p w14:paraId="7865C458" w14:textId="14288D30" w:rsidR="00201BD8" w:rsidRPr="00886CED" w:rsidRDefault="00201BD8" w:rsidP="00201BD8">
            <w:pPr>
              <w:jc w:val="left"/>
              <w:rPr>
                <w:b/>
                <w:bCs/>
              </w:rPr>
            </w:pPr>
            <w:r w:rsidRPr="00886CED">
              <w:rPr>
                <w:b/>
                <w:bCs/>
              </w:rPr>
              <w:t>Saint-Jean de Védas</w:t>
            </w:r>
          </w:p>
        </w:tc>
        <w:tc>
          <w:tcPr>
            <w:tcW w:w="1919" w:type="dxa"/>
            <w:tcBorders>
              <w:top w:val="single" w:sz="4" w:space="0" w:color="auto"/>
              <w:bottom w:val="single" w:sz="4" w:space="0" w:color="auto"/>
            </w:tcBorders>
            <w:shd w:val="clear" w:color="auto" w:fill="auto"/>
          </w:tcPr>
          <w:p w14:paraId="732A5C3A" w14:textId="6604ED21" w:rsidR="00201BD8" w:rsidRPr="00886CED" w:rsidRDefault="00201BD8" w:rsidP="00201BD8">
            <w:pPr>
              <w:jc w:val="left"/>
              <w:rPr>
                <w:b/>
                <w:bCs/>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3B210B71" w14:textId="6609EFB1" w:rsidR="00201BD8" w:rsidRPr="00886CED" w:rsidRDefault="00201BD8" w:rsidP="00201BD8">
            <w:pPr>
              <w:jc w:val="left"/>
            </w:pPr>
            <w:r w:rsidRPr="00886CED">
              <w:t>Arrêté préfectoral</w:t>
            </w:r>
          </w:p>
        </w:tc>
        <w:tc>
          <w:tcPr>
            <w:tcW w:w="1765" w:type="dxa"/>
            <w:tcBorders>
              <w:top w:val="single" w:sz="4" w:space="0" w:color="auto"/>
              <w:bottom w:val="single" w:sz="4" w:space="0" w:color="auto"/>
            </w:tcBorders>
            <w:shd w:val="clear" w:color="auto" w:fill="auto"/>
          </w:tcPr>
          <w:p w14:paraId="769462B3" w14:textId="77777777" w:rsidR="00201BD8" w:rsidRPr="00886CED" w:rsidRDefault="00201BD8" w:rsidP="00201BD8">
            <w:pPr>
              <w:jc w:val="left"/>
            </w:pPr>
            <w:r w:rsidRPr="00886CED">
              <w:t>18/02/2002</w:t>
            </w:r>
          </w:p>
          <w:p w14:paraId="7DC0B6F4" w14:textId="0EB767D2" w:rsidR="00201BD8" w:rsidRPr="00886CED" w:rsidRDefault="00201BD8" w:rsidP="00201BD8">
            <w:pPr>
              <w:jc w:val="left"/>
            </w:pPr>
          </w:p>
        </w:tc>
        <w:tc>
          <w:tcPr>
            <w:tcW w:w="2644" w:type="dxa"/>
            <w:tcBorders>
              <w:top w:val="single" w:sz="4" w:space="0" w:color="auto"/>
              <w:bottom w:val="single" w:sz="4" w:space="0" w:color="auto"/>
            </w:tcBorders>
            <w:shd w:val="clear" w:color="auto" w:fill="auto"/>
          </w:tcPr>
          <w:p w14:paraId="6537A4BA" w14:textId="1597B57A" w:rsidR="00201BD8" w:rsidRPr="00886CED" w:rsidRDefault="00201BD8" w:rsidP="00201BD8">
            <w:pPr>
              <w:jc w:val="left"/>
              <w:rPr>
                <w:i/>
                <w:iCs/>
              </w:rPr>
            </w:pPr>
            <w:r w:rsidRPr="00886CED">
              <w:rPr>
                <w:i/>
                <w:iCs/>
              </w:rPr>
              <w:t xml:space="preserve">Plan de prévention des risques d’inondation de la Vallée de la </w:t>
            </w:r>
            <w:proofErr w:type="spellStart"/>
            <w:r w:rsidRPr="00886CED">
              <w:rPr>
                <w:i/>
                <w:iCs/>
              </w:rPr>
              <w:t>Mosson</w:t>
            </w:r>
            <w:proofErr w:type="spellEnd"/>
          </w:p>
        </w:tc>
      </w:tr>
      <w:tr w:rsidR="00201BD8" w:rsidRPr="0027611E" w14:paraId="487E4CC8" w14:textId="77777777" w:rsidTr="00D70AD0">
        <w:tc>
          <w:tcPr>
            <w:tcW w:w="1529" w:type="dxa"/>
            <w:tcBorders>
              <w:top w:val="single" w:sz="4" w:space="0" w:color="auto"/>
              <w:left w:val="nil"/>
              <w:bottom w:val="single" w:sz="4" w:space="0" w:color="auto"/>
              <w:right w:val="nil"/>
            </w:tcBorders>
          </w:tcPr>
          <w:p w14:paraId="6EA8753A" w14:textId="7819C124" w:rsidR="00201BD8" w:rsidRPr="00886CED" w:rsidRDefault="00201BD8" w:rsidP="00201BD8">
            <w:pPr>
              <w:jc w:val="left"/>
              <w:rPr>
                <w:b/>
                <w:bCs/>
                <w:highlight w:val="cyan"/>
              </w:rPr>
            </w:pPr>
          </w:p>
        </w:tc>
        <w:tc>
          <w:tcPr>
            <w:tcW w:w="1919" w:type="dxa"/>
            <w:tcBorders>
              <w:top w:val="single" w:sz="4" w:space="0" w:color="auto"/>
              <w:left w:val="nil"/>
              <w:bottom w:val="single" w:sz="4" w:space="0" w:color="auto"/>
              <w:right w:val="nil"/>
            </w:tcBorders>
            <w:shd w:val="clear" w:color="auto" w:fill="auto"/>
          </w:tcPr>
          <w:p w14:paraId="4FA61A72" w14:textId="054C6C38" w:rsidR="00201BD8" w:rsidRPr="00886CED" w:rsidRDefault="00201BD8" w:rsidP="00201BD8">
            <w:pPr>
              <w:jc w:val="left"/>
              <w:rPr>
                <w:b/>
                <w:bCs/>
                <w:highlight w:val="cyan"/>
              </w:rPr>
            </w:pPr>
          </w:p>
        </w:tc>
        <w:tc>
          <w:tcPr>
            <w:tcW w:w="1210" w:type="dxa"/>
            <w:tcBorders>
              <w:top w:val="single" w:sz="4" w:space="0" w:color="auto"/>
              <w:left w:val="nil"/>
              <w:bottom w:val="single" w:sz="4" w:space="0" w:color="auto"/>
              <w:right w:val="nil"/>
            </w:tcBorders>
            <w:shd w:val="clear" w:color="auto" w:fill="auto"/>
          </w:tcPr>
          <w:p w14:paraId="3251624E" w14:textId="03AFAB54" w:rsidR="00201BD8" w:rsidRPr="00886CED" w:rsidRDefault="00201BD8" w:rsidP="00201BD8">
            <w:pPr>
              <w:jc w:val="left"/>
              <w:rPr>
                <w:highlight w:val="cyan"/>
              </w:rPr>
            </w:pPr>
          </w:p>
        </w:tc>
        <w:tc>
          <w:tcPr>
            <w:tcW w:w="1765" w:type="dxa"/>
            <w:tcBorders>
              <w:top w:val="single" w:sz="4" w:space="0" w:color="auto"/>
              <w:left w:val="nil"/>
              <w:bottom w:val="single" w:sz="4" w:space="0" w:color="auto"/>
              <w:right w:val="nil"/>
            </w:tcBorders>
            <w:shd w:val="clear" w:color="auto" w:fill="auto"/>
          </w:tcPr>
          <w:p w14:paraId="77350A79" w14:textId="658D9590" w:rsidR="00201BD8" w:rsidRPr="00886CED" w:rsidRDefault="00201BD8" w:rsidP="00201BD8">
            <w:pPr>
              <w:jc w:val="left"/>
              <w:rPr>
                <w:highlight w:val="cyan"/>
              </w:rPr>
            </w:pPr>
          </w:p>
        </w:tc>
        <w:tc>
          <w:tcPr>
            <w:tcW w:w="2644" w:type="dxa"/>
            <w:tcBorders>
              <w:top w:val="single" w:sz="4" w:space="0" w:color="auto"/>
              <w:left w:val="nil"/>
              <w:bottom w:val="single" w:sz="4" w:space="0" w:color="auto"/>
              <w:right w:val="nil"/>
            </w:tcBorders>
            <w:shd w:val="clear" w:color="auto" w:fill="auto"/>
          </w:tcPr>
          <w:p w14:paraId="48DFB061" w14:textId="0650D1CF" w:rsidR="00201BD8" w:rsidRPr="00886CED" w:rsidRDefault="00201BD8" w:rsidP="00201BD8">
            <w:pPr>
              <w:jc w:val="left"/>
              <w:rPr>
                <w:i/>
                <w:iCs/>
                <w:highlight w:val="cyan"/>
              </w:rPr>
            </w:pPr>
          </w:p>
        </w:tc>
      </w:tr>
      <w:tr w:rsidR="00201BD8" w:rsidRPr="0027611E" w14:paraId="1A3E583A" w14:textId="77777777" w:rsidTr="00D70AD0">
        <w:tc>
          <w:tcPr>
            <w:tcW w:w="1529" w:type="dxa"/>
            <w:tcBorders>
              <w:top w:val="single" w:sz="4" w:space="0" w:color="auto"/>
              <w:bottom w:val="single" w:sz="4" w:space="0" w:color="auto"/>
            </w:tcBorders>
          </w:tcPr>
          <w:p w14:paraId="305482CD" w14:textId="58FCAD59" w:rsidR="00201BD8" w:rsidRPr="00886CED" w:rsidRDefault="00201BD8" w:rsidP="00201BD8">
            <w:pPr>
              <w:jc w:val="left"/>
              <w:rPr>
                <w:b/>
                <w:bCs/>
              </w:rPr>
            </w:pPr>
            <w:r w:rsidRPr="00886CED">
              <w:rPr>
                <w:b/>
                <w:bCs/>
              </w:rPr>
              <w:t>Saussan</w:t>
            </w:r>
          </w:p>
        </w:tc>
        <w:tc>
          <w:tcPr>
            <w:tcW w:w="1919" w:type="dxa"/>
            <w:tcBorders>
              <w:top w:val="single" w:sz="4" w:space="0" w:color="auto"/>
              <w:bottom w:val="single" w:sz="4" w:space="0" w:color="auto"/>
            </w:tcBorders>
            <w:shd w:val="clear" w:color="auto" w:fill="auto"/>
          </w:tcPr>
          <w:p w14:paraId="352ACCC3" w14:textId="4A8BFD47" w:rsidR="00201BD8" w:rsidRPr="00886CED" w:rsidRDefault="00201BD8" w:rsidP="00201BD8">
            <w:pPr>
              <w:jc w:val="left"/>
              <w:rPr>
                <w:b/>
                <w:bCs/>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45FE29F5" w14:textId="77805F36" w:rsidR="00201BD8" w:rsidRPr="00886CED" w:rsidRDefault="00201BD8" w:rsidP="00201BD8">
            <w:pPr>
              <w:jc w:val="left"/>
            </w:pPr>
            <w:r w:rsidRPr="00886CED">
              <w:t>Arrêté préfectoral</w:t>
            </w:r>
          </w:p>
        </w:tc>
        <w:tc>
          <w:tcPr>
            <w:tcW w:w="1765" w:type="dxa"/>
            <w:tcBorders>
              <w:top w:val="single" w:sz="4" w:space="0" w:color="auto"/>
              <w:bottom w:val="single" w:sz="4" w:space="0" w:color="auto"/>
            </w:tcBorders>
            <w:shd w:val="clear" w:color="auto" w:fill="auto"/>
          </w:tcPr>
          <w:p w14:paraId="429C8308" w14:textId="57FF2DBD" w:rsidR="00201BD8" w:rsidRPr="00886CED" w:rsidRDefault="00201BD8" w:rsidP="00201BD8">
            <w:pPr>
              <w:jc w:val="left"/>
            </w:pPr>
            <w:r w:rsidRPr="00886CED">
              <w:t>13/02/2009</w:t>
            </w:r>
          </w:p>
        </w:tc>
        <w:tc>
          <w:tcPr>
            <w:tcW w:w="2644" w:type="dxa"/>
            <w:tcBorders>
              <w:top w:val="single" w:sz="4" w:space="0" w:color="auto"/>
              <w:bottom w:val="single" w:sz="4" w:space="0" w:color="auto"/>
            </w:tcBorders>
            <w:shd w:val="clear" w:color="auto" w:fill="auto"/>
          </w:tcPr>
          <w:p w14:paraId="095B9A62" w14:textId="0D0DC8F9" w:rsidR="00201BD8" w:rsidRPr="00886CED" w:rsidRDefault="00201BD8" w:rsidP="00201BD8">
            <w:pPr>
              <w:jc w:val="left"/>
              <w:rPr>
                <w:i/>
                <w:iCs/>
              </w:rPr>
            </w:pPr>
            <w:r w:rsidRPr="00886CED">
              <w:rPr>
                <w:i/>
                <w:iCs/>
              </w:rPr>
              <w:t xml:space="preserve">Plan de prévention des risques d’inondation de la Vallée de la </w:t>
            </w:r>
            <w:proofErr w:type="spellStart"/>
            <w:r w:rsidRPr="00886CED">
              <w:rPr>
                <w:i/>
                <w:iCs/>
              </w:rPr>
              <w:t>Brue</w:t>
            </w:r>
            <w:proofErr w:type="spellEnd"/>
          </w:p>
        </w:tc>
      </w:tr>
      <w:tr w:rsidR="00201BD8" w:rsidRPr="0027611E" w14:paraId="1261F178" w14:textId="77777777" w:rsidTr="00D70AD0">
        <w:tc>
          <w:tcPr>
            <w:tcW w:w="1529" w:type="dxa"/>
            <w:tcBorders>
              <w:top w:val="single" w:sz="4" w:space="0" w:color="auto"/>
              <w:left w:val="nil"/>
              <w:bottom w:val="single" w:sz="4" w:space="0" w:color="auto"/>
              <w:right w:val="nil"/>
            </w:tcBorders>
          </w:tcPr>
          <w:p w14:paraId="64CB6C81" w14:textId="77777777" w:rsidR="00201BD8" w:rsidRPr="00886CED" w:rsidRDefault="00201BD8" w:rsidP="00201BD8">
            <w:pPr>
              <w:jc w:val="left"/>
              <w:rPr>
                <w:b/>
                <w:bCs/>
                <w:highlight w:val="cyan"/>
              </w:rPr>
            </w:pPr>
          </w:p>
        </w:tc>
        <w:tc>
          <w:tcPr>
            <w:tcW w:w="1919" w:type="dxa"/>
            <w:tcBorders>
              <w:top w:val="single" w:sz="4" w:space="0" w:color="auto"/>
              <w:left w:val="nil"/>
              <w:bottom w:val="single" w:sz="4" w:space="0" w:color="auto"/>
              <w:right w:val="nil"/>
            </w:tcBorders>
            <w:shd w:val="clear" w:color="auto" w:fill="auto"/>
          </w:tcPr>
          <w:p w14:paraId="6B0E7CFC" w14:textId="77777777" w:rsidR="00201BD8" w:rsidRPr="00886CED" w:rsidRDefault="00201BD8" w:rsidP="00201BD8">
            <w:pPr>
              <w:jc w:val="left"/>
              <w:rPr>
                <w:b/>
                <w:bCs/>
                <w:highlight w:val="cyan"/>
              </w:rPr>
            </w:pPr>
          </w:p>
        </w:tc>
        <w:tc>
          <w:tcPr>
            <w:tcW w:w="1210" w:type="dxa"/>
            <w:tcBorders>
              <w:top w:val="single" w:sz="4" w:space="0" w:color="auto"/>
              <w:left w:val="nil"/>
              <w:bottom w:val="single" w:sz="4" w:space="0" w:color="auto"/>
              <w:right w:val="nil"/>
            </w:tcBorders>
            <w:shd w:val="clear" w:color="auto" w:fill="auto"/>
          </w:tcPr>
          <w:p w14:paraId="25DDAD82" w14:textId="77777777" w:rsidR="00201BD8" w:rsidRPr="00886CED" w:rsidRDefault="00201BD8" w:rsidP="00201BD8">
            <w:pPr>
              <w:jc w:val="left"/>
              <w:rPr>
                <w:highlight w:val="cyan"/>
              </w:rPr>
            </w:pPr>
          </w:p>
        </w:tc>
        <w:tc>
          <w:tcPr>
            <w:tcW w:w="1765" w:type="dxa"/>
            <w:tcBorders>
              <w:top w:val="single" w:sz="4" w:space="0" w:color="auto"/>
              <w:left w:val="nil"/>
              <w:bottom w:val="single" w:sz="4" w:space="0" w:color="auto"/>
              <w:right w:val="nil"/>
            </w:tcBorders>
            <w:shd w:val="clear" w:color="auto" w:fill="auto"/>
          </w:tcPr>
          <w:p w14:paraId="445625AC" w14:textId="77777777" w:rsidR="00201BD8" w:rsidRPr="00886CED" w:rsidRDefault="00201BD8" w:rsidP="00201BD8">
            <w:pPr>
              <w:jc w:val="left"/>
              <w:rPr>
                <w:highlight w:val="cyan"/>
              </w:rPr>
            </w:pPr>
          </w:p>
        </w:tc>
        <w:tc>
          <w:tcPr>
            <w:tcW w:w="2644" w:type="dxa"/>
            <w:tcBorders>
              <w:top w:val="single" w:sz="4" w:space="0" w:color="auto"/>
              <w:left w:val="nil"/>
              <w:bottom w:val="single" w:sz="4" w:space="0" w:color="auto"/>
              <w:right w:val="nil"/>
            </w:tcBorders>
            <w:shd w:val="clear" w:color="auto" w:fill="auto"/>
          </w:tcPr>
          <w:p w14:paraId="37F02255" w14:textId="77777777" w:rsidR="00201BD8" w:rsidRPr="00886CED" w:rsidRDefault="00201BD8" w:rsidP="00201BD8">
            <w:pPr>
              <w:jc w:val="left"/>
              <w:rPr>
                <w:i/>
                <w:iCs/>
                <w:highlight w:val="cyan"/>
              </w:rPr>
            </w:pPr>
          </w:p>
        </w:tc>
      </w:tr>
      <w:tr w:rsidR="00201BD8" w:rsidRPr="0027611E" w14:paraId="09608BC3" w14:textId="77777777" w:rsidTr="00D70AD0">
        <w:tc>
          <w:tcPr>
            <w:tcW w:w="1529" w:type="dxa"/>
            <w:tcBorders>
              <w:top w:val="single" w:sz="4" w:space="0" w:color="auto"/>
              <w:bottom w:val="single" w:sz="4" w:space="0" w:color="auto"/>
            </w:tcBorders>
          </w:tcPr>
          <w:p w14:paraId="52795339" w14:textId="646F863E" w:rsidR="00201BD8" w:rsidRPr="00886CED" w:rsidRDefault="00201BD8" w:rsidP="00201BD8">
            <w:pPr>
              <w:jc w:val="left"/>
              <w:rPr>
                <w:b/>
                <w:bCs/>
              </w:rPr>
            </w:pPr>
            <w:r w:rsidRPr="00886CED">
              <w:rPr>
                <w:b/>
                <w:bCs/>
              </w:rPr>
              <w:t>Sussargues</w:t>
            </w:r>
          </w:p>
        </w:tc>
        <w:tc>
          <w:tcPr>
            <w:tcW w:w="1919" w:type="dxa"/>
            <w:tcBorders>
              <w:top w:val="single" w:sz="4" w:space="0" w:color="auto"/>
              <w:bottom w:val="single" w:sz="4" w:space="0" w:color="auto"/>
            </w:tcBorders>
            <w:shd w:val="clear" w:color="auto" w:fill="auto"/>
          </w:tcPr>
          <w:p w14:paraId="137A8841" w14:textId="77611099" w:rsidR="00201BD8" w:rsidRPr="00886CED" w:rsidRDefault="00201BD8" w:rsidP="00201BD8">
            <w:pPr>
              <w:jc w:val="left"/>
              <w:rPr>
                <w:b/>
                <w:bCs/>
              </w:rPr>
            </w:pPr>
            <w:r w:rsidRPr="00886CED">
              <w:rPr>
                <w:b/>
                <w:bCs/>
              </w:rPr>
              <w:t xml:space="preserve">Plan de Prévention des Risques d’inondation </w:t>
            </w:r>
          </w:p>
        </w:tc>
        <w:tc>
          <w:tcPr>
            <w:tcW w:w="1210" w:type="dxa"/>
            <w:tcBorders>
              <w:top w:val="single" w:sz="4" w:space="0" w:color="auto"/>
              <w:bottom w:val="single" w:sz="4" w:space="0" w:color="auto"/>
            </w:tcBorders>
            <w:shd w:val="clear" w:color="auto" w:fill="auto"/>
          </w:tcPr>
          <w:p w14:paraId="5EC9D138" w14:textId="61C6B876" w:rsidR="00201BD8" w:rsidRPr="00886CED" w:rsidRDefault="00201BD8" w:rsidP="00201BD8">
            <w:pPr>
              <w:jc w:val="left"/>
            </w:pPr>
            <w:r w:rsidRPr="00886CED">
              <w:t>Arrêté préfectoral</w:t>
            </w:r>
          </w:p>
        </w:tc>
        <w:tc>
          <w:tcPr>
            <w:tcW w:w="1765" w:type="dxa"/>
            <w:tcBorders>
              <w:top w:val="single" w:sz="4" w:space="0" w:color="auto"/>
              <w:bottom w:val="single" w:sz="4" w:space="0" w:color="auto"/>
            </w:tcBorders>
            <w:shd w:val="clear" w:color="auto" w:fill="auto"/>
          </w:tcPr>
          <w:p w14:paraId="7F6C469A" w14:textId="1F9F82E0" w:rsidR="00201BD8" w:rsidRPr="00886CED" w:rsidRDefault="00201BD8" w:rsidP="00201BD8">
            <w:pPr>
              <w:jc w:val="left"/>
            </w:pPr>
            <w:r w:rsidRPr="00886CED">
              <w:t>18/03/2004</w:t>
            </w:r>
          </w:p>
        </w:tc>
        <w:tc>
          <w:tcPr>
            <w:tcW w:w="2644" w:type="dxa"/>
            <w:tcBorders>
              <w:top w:val="single" w:sz="4" w:space="0" w:color="auto"/>
              <w:bottom w:val="single" w:sz="4" w:space="0" w:color="auto"/>
            </w:tcBorders>
            <w:shd w:val="clear" w:color="auto" w:fill="auto"/>
          </w:tcPr>
          <w:p w14:paraId="77DD8C69" w14:textId="456C9674" w:rsidR="00201BD8" w:rsidRPr="00886CED" w:rsidRDefault="00201BD8" w:rsidP="00201BD8">
            <w:pPr>
              <w:jc w:val="left"/>
              <w:rPr>
                <w:i/>
                <w:iCs/>
              </w:rPr>
            </w:pPr>
            <w:r w:rsidRPr="00886CED">
              <w:rPr>
                <w:i/>
                <w:iCs/>
              </w:rPr>
              <w:t>Plan de prévention des risques d’inondation du Bassin versant de l’étang de l’Or</w:t>
            </w:r>
          </w:p>
        </w:tc>
      </w:tr>
      <w:tr w:rsidR="00201BD8" w:rsidRPr="0027611E" w14:paraId="270F61E5" w14:textId="77777777" w:rsidTr="00D70AD0">
        <w:tc>
          <w:tcPr>
            <w:tcW w:w="1529" w:type="dxa"/>
            <w:tcBorders>
              <w:top w:val="single" w:sz="4" w:space="0" w:color="auto"/>
              <w:left w:val="nil"/>
              <w:bottom w:val="single" w:sz="4" w:space="0" w:color="auto"/>
              <w:right w:val="nil"/>
            </w:tcBorders>
          </w:tcPr>
          <w:p w14:paraId="57DE75CE" w14:textId="77777777" w:rsidR="00201BD8" w:rsidRPr="00886CED" w:rsidRDefault="00201BD8" w:rsidP="00201BD8">
            <w:pPr>
              <w:jc w:val="left"/>
              <w:rPr>
                <w:b/>
                <w:bCs/>
                <w:highlight w:val="cyan"/>
              </w:rPr>
            </w:pPr>
          </w:p>
        </w:tc>
        <w:tc>
          <w:tcPr>
            <w:tcW w:w="1919" w:type="dxa"/>
            <w:tcBorders>
              <w:top w:val="single" w:sz="4" w:space="0" w:color="auto"/>
              <w:left w:val="nil"/>
              <w:bottom w:val="single" w:sz="4" w:space="0" w:color="auto"/>
              <w:right w:val="nil"/>
            </w:tcBorders>
            <w:shd w:val="clear" w:color="auto" w:fill="auto"/>
          </w:tcPr>
          <w:p w14:paraId="0C5A41FF" w14:textId="77777777" w:rsidR="00201BD8" w:rsidRPr="00886CED" w:rsidRDefault="00201BD8" w:rsidP="00201BD8">
            <w:pPr>
              <w:jc w:val="left"/>
              <w:rPr>
                <w:b/>
                <w:bCs/>
                <w:highlight w:val="cyan"/>
              </w:rPr>
            </w:pPr>
          </w:p>
        </w:tc>
        <w:tc>
          <w:tcPr>
            <w:tcW w:w="1210" w:type="dxa"/>
            <w:tcBorders>
              <w:top w:val="single" w:sz="4" w:space="0" w:color="auto"/>
              <w:left w:val="nil"/>
              <w:bottom w:val="single" w:sz="4" w:space="0" w:color="auto"/>
              <w:right w:val="nil"/>
            </w:tcBorders>
            <w:shd w:val="clear" w:color="auto" w:fill="auto"/>
          </w:tcPr>
          <w:p w14:paraId="7DA28529" w14:textId="77777777" w:rsidR="00201BD8" w:rsidRPr="00886CED" w:rsidRDefault="00201BD8" w:rsidP="00201BD8">
            <w:pPr>
              <w:jc w:val="left"/>
              <w:rPr>
                <w:highlight w:val="cyan"/>
              </w:rPr>
            </w:pPr>
          </w:p>
        </w:tc>
        <w:tc>
          <w:tcPr>
            <w:tcW w:w="1765" w:type="dxa"/>
            <w:tcBorders>
              <w:top w:val="single" w:sz="4" w:space="0" w:color="auto"/>
              <w:left w:val="nil"/>
              <w:bottom w:val="single" w:sz="4" w:space="0" w:color="auto"/>
              <w:right w:val="nil"/>
            </w:tcBorders>
            <w:shd w:val="clear" w:color="auto" w:fill="auto"/>
          </w:tcPr>
          <w:p w14:paraId="5EDB7891" w14:textId="77777777" w:rsidR="00201BD8" w:rsidRPr="00886CED" w:rsidRDefault="00201BD8" w:rsidP="00201BD8">
            <w:pPr>
              <w:jc w:val="left"/>
              <w:rPr>
                <w:highlight w:val="cyan"/>
              </w:rPr>
            </w:pPr>
          </w:p>
        </w:tc>
        <w:tc>
          <w:tcPr>
            <w:tcW w:w="2644" w:type="dxa"/>
            <w:tcBorders>
              <w:top w:val="single" w:sz="4" w:space="0" w:color="auto"/>
              <w:left w:val="nil"/>
              <w:bottom w:val="single" w:sz="4" w:space="0" w:color="auto"/>
              <w:right w:val="nil"/>
            </w:tcBorders>
            <w:shd w:val="clear" w:color="auto" w:fill="auto"/>
          </w:tcPr>
          <w:p w14:paraId="24AD4A7D" w14:textId="77777777" w:rsidR="00201BD8" w:rsidRPr="00886CED" w:rsidRDefault="00201BD8" w:rsidP="00201BD8">
            <w:pPr>
              <w:jc w:val="left"/>
              <w:rPr>
                <w:i/>
                <w:iCs/>
                <w:highlight w:val="cyan"/>
              </w:rPr>
            </w:pPr>
          </w:p>
        </w:tc>
      </w:tr>
      <w:tr w:rsidR="00201BD8" w:rsidRPr="0027611E" w14:paraId="7B5FC179" w14:textId="77777777" w:rsidTr="00D70AD0">
        <w:tc>
          <w:tcPr>
            <w:tcW w:w="1529" w:type="dxa"/>
            <w:tcBorders>
              <w:top w:val="single" w:sz="4" w:space="0" w:color="auto"/>
              <w:bottom w:val="single" w:sz="4" w:space="0" w:color="auto"/>
            </w:tcBorders>
          </w:tcPr>
          <w:p w14:paraId="142B68C8" w14:textId="56556A90" w:rsidR="00201BD8" w:rsidRPr="00886CED" w:rsidRDefault="00201BD8" w:rsidP="00201BD8">
            <w:pPr>
              <w:jc w:val="left"/>
              <w:rPr>
                <w:b/>
                <w:bCs/>
              </w:rPr>
            </w:pPr>
            <w:r w:rsidRPr="00886CED">
              <w:rPr>
                <w:b/>
                <w:bCs/>
              </w:rPr>
              <w:t>Vendargues</w:t>
            </w:r>
          </w:p>
        </w:tc>
        <w:tc>
          <w:tcPr>
            <w:tcW w:w="1919" w:type="dxa"/>
            <w:tcBorders>
              <w:top w:val="single" w:sz="4" w:space="0" w:color="auto"/>
              <w:bottom w:val="single" w:sz="4" w:space="0" w:color="auto"/>
            </w:tcBorders>
            <w:shd w:val="clear" w:color="auto" w:fill="auto"/>
          </w:tcPr>
          <w:p w14:paraId="605F8B48" w14:textId="76768E60" w:rsidR="00201BD8" w:rsidRPr="00886CED" w:rsidRDefault="00201BD8" w:rsidP="00201BD8">
            <w:pPr>
              <w:jc w:val="left"/>
              <w:rPr>
                <w:b/>
                <w:bCs/>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4C6F4610" w14:textId="3D40FF99" w:rsidR="00201BD8" w:rsidRPr="00886CED" w:rsidRDefault="00201BD8" w:rsidP="00201BD8">
            <w:pPr>
              <w:jc w:val="left"/>
            </w:pPr>
            <w:r w:rsidRPr="00886CED">
              <w:t>Arrêté préfectoral</w:t>
            </w:r>
          </w:p>
        </w:tc>
        <w:tc>
          <w:tcPr>
            <w:tcW w:w="1765" w:type="dxa"/>
            <w:tcBorders>
              <w:top w:val="single" w:sz="4" w:space="0" w:color="auto"/>
              <w:bottom w:val="single" w:sz="4" w:space="0" w:color="auto"/>
            </w:tcBorders>
            <w:shd w:val="clear" w:color="auto" w:fill="auto"/>
          </w:tcPr>
          <w:p w14:paraId="63DFA5C8" w14:textId="019A5AD7" w:rsidR="00201BD8" w:rsidRPr="00886CED" w:rsidRDefault="00201BD8" w:rsidP="00201BD8">
            <w:pPr>
              <w:jc w:val="left"/>
            </w:pPr>
            <w:r w:rsidRPr="00886CED">
              <w:t>14/08/2003</w:t>
            </w:r>
          </w:p>
        </w:tc>
        <w:tc>
          <w:tcPr>
            <w:tcW w:w="2644" w:type="dxa"/>
            <w:tcBorders>
              <w:top w:val="single" w:sz="4" w:space="0" w:color="auto"/>
              <w:bottom w:val="single" w:sz="4" w:space="0" w:color="auto"/>
            </w:tcBorders>
            <w:shd w:val="clear" w:color="auto" w:fill="auto"/>
          </w:tcPr>
          <w:p w14:paraId="15E7DEEC" w14:textId="199B9DCF" w:rsidR="00201BD8" w:rsidRPr="00886CED" w:rsidRDefault="00201BD8" w:rsidP="00201BD8">
            <w:pPr>
              <w:jc w:val="left"/>
              <w:rPr>
                <w:i/>
                <w:iCs/>
              </w:rPr>
            </w:pPr>
            <w:r w:rsidRPr="00886CED">
              <w:rPr>
                <w:i/>
                <w:iCs/>
              </w:rPr>
              <w:t>Plan de prévention des risques d’inondation du Salaison</w:t>
            </w:r>
          </w:p>
        </w:tc>
      </w:tr>
      <w:tr w:rsidR="00201BD8" w:rsidRPr="0027611E" w14:paraId="444A7B37" w14:textId="77777777" w:rsidTr="00D70AD0">
        <w:tc>
          <w:tcPr>
            <w:tcW w:w="1529" w:type="dxa"/>
            <w:tcBorders>
              <w:top w:val="single" w:sz="4" w:space="0" w:color="auto"/>
              <w:left w:val="nil"/>
              <w:bottom w:val="single" w:sz="4" w:space="0" w:color="auto"/>
              <w:right w:val="nil"/>
            </w:tcBorders>
          </w:tcPr>
          <w:p w14:paraId="2EC0F895" w14:textId="77777777" w:rsidR="00201BD8" w:rsidRPr="00886CED" w:rsidRDefault="00201BD8" w:rsidP="00201BD8">
            <w:pPr>
              <w:jc w:val="left"/>
              <w:rPr>
                <w:b/>
                <w:bCs/>
                <w:highlight w:val="cyan"/>
              </w:rPr>
            </w:pPr>
          </w:p>
        </w:tc>
        <w:tc>
          <w:tcPr>
            <w:tcW w:w="1919" w:type="dxa"/>
            <w:tcBorders>
              <w:top w:val="single" w:sz="4" w:space="0" w:color="auto"/>
              <w:left w:val="nil"/>
              <w:bottom w:val="single" w:sz="4" w:space="0" w:color="auto"/>
              <w:right w:val="nil"/>
            </w:tcBorders>
            <w:shd w:val="clear" w:color="auto" w:fill="auto"/>
          </w:tcPr>
          <w:p w14:paraId="3C0D455E" w14:textId="77777777" w:rsidR="00201BD8" w:rsidRPr="00886CED" w:rsidRDefault="00201BD8" w:rsidP="00201BD8">
            <w:pPr>
              <w:jc w:val="left"/>
              <w:rPr>
                <w:b/>
                <w:bCs/>
                <w:highlight w:val="cyan"/>
              </w:rPr>
            </w:pPr>
          </w:p>
        </w:tc>
        <w:tc>
          <w:tcPr>
            <w:tcW w:w="1210" w:type="dxa"/>
            <w:tcBorders>
              <w:top w:val="single" w:sz="4" w:space="0" w:color="auto"/>
              <w:left w:val="nil"/>
              <w:bottom w:val="single" w:sz="4" w:space="0" w:color="auto"/>
              <w:right w:val="nil"/>
            </w:tcBorders>
            <w:shd w:val="clear" w:color="auto" w:fill="auto"/>
          </w:tcPr>
          <w:p w14:paraId="642B0DCC" w14:textId="77777777" w:rsidR="00201BD8" w:rsidRPr="00886CED" w:rsidRDefault="00201BD8" w:rsidP="00201BD8">
            <w:pPr>
              <w:jc w:val="left"/>
              <w:rPr>
                <w:highlight w:val="cyan"/>
              </w:rPr>
            </w:pPr>
          </w:p>
        </w:tc>
        <w:tc>
          <w:tcPr>
            <w:tcW w:w="1765" w:type="dxa"/>
            <w:tcBorders>
              <w:top w:val="single" w:sz="4" w:space="0" w:color="auto"/>
              <w:left w:val="nil"/>
              <w:bottom w:val="single" w:sz="4" w:space="0" w:color="auto"/>
              <w:right w:val="nil"/>
            </w:tcBorders>
            <w:shd w:val="clear" w:color="auto" w:fill="auto"/>
          </w:tcPr>
          <w:p w14:paraId="62BD4577" w14:textId="77777777" w:rsidR="00201BD8" w:rsidRPr="00886CED" w:rsidRDefault="00201BD8" w:rsidP="00201BD8">
            <w:pPr>
              <w:jc w:val="left"/>
              <w:rPr>
                <w:highlight w:val="cyan"/>
              </w:rPr>
            </w:pPr>
          </w:p>
        </w:tc>
        <w:tc>
          <w:tcPr>
            <w:tcW w:w="2644" w:type="dxa"/>
            <w:tcBorders>
              <w:top w:val="single" w:sz="4" w:space="0" w:color="auto"/>
              <w:left w:val="nil"/>
              <w:bottom w:val="single" w:sz="4" w:space="0" w:color="auto"/>
              <w:right w:val="nil"/>
            </w:tcBorders>
            <w:shd w:val="clear" w:color="auto" w:fill="auto"/>
          </w:tcPr>
          <w:p w14:paraId="121ED7D3" w14:textId="77777777" w:rsidR="00201BD8" w:rsidRPr="00886CED" w:rsidRDefault="00201BD8" w:rsidP="00201BD8">
            <w:pPr>
              <w:jc w:val="left"/>
              <w:rPr>
                <w:i/>
                <w:iCs/>
                <w:highlight w:val="cyan"/>
              </w:rPr>
            </w:pPr>
          </w:p>
        </w:tc>
      </w:tr>
      <w:tr w:rsidR="00201BD8" w:rsidRPr="0027611E" w14:paraId="6FE94825" w14:textId="77777777" w:rsidTr="00D70AD0">
        <w:tc>
          <w:tcPr>
            <w:tcW w:w="1529" w:type="dxa"/>
            <w:tcBorders>
              <w:top w:val="single" w:sz="4" w:space="0" w:color="auto"/>
              <w:bottom w:val="single" w:sz="4" w:space="0" w:color="auto"/>
            </w:tcBorders>
          </w:tcPr>
          <w:p w14:paraId="44156AFB" w14:textId="782F1442" w:rsidR="00201BD8" w:rsidRPr="00886CED" w:rsidRDefault="00201BD8" w:rsidP="00201BD8">
            <w:pPr>
              <w:jc w:val="left"/>
              <w:rPr>
                <w:b/>
                <w:bCs/>
              </w:rPr>
            </w:pPr>
            <w:r w:rsidRPr="00886CED">
              <w:rPr>
                <w:b/>
                <w:bCs/>
              </w:rPr>
              <w:t xml:space="preserve">Villeneuve-lès-Maguelone </w:t>
            </w:r>
          </w:p>
        </w:tc>
        <w:tc>
          <w:tcPr>
            <w:tcW w:w="1919" w:type="dxa"/>
            <w:tcBorders>
              <w:top w:val="single" w:sz="4" w:space="0" w:color="auto"/>
              <w:bottom w:val="single" w:sz="4" w:space="0" w:color="auto"/>
            </w:tcBorders>
            <w:shd w:val="clear" w:color="auto" w:fill="auto"/>
          </w:tcPr>
          <w:p w14:paraId="04B6034B" w14:textId="30A6A147" w:rsidR="00201BD8" w:rsidRPr="00886CED" w:rsidRDefault="00201BD8" w:rsidP="00201BD8">
            <w:pPr>
              <w:jc w:val="left"/>
              <w:rPr>
                <w:b/>
                <w:bCs/>
              </w:rPr>
            </w:pPr>
            <w:r w:rsidRPr="00886CED">
              <w:rPr>
                <w:b/>
                <w:bCs/>
              </w:rPr>
              <w:t>Plan de Prévention des Risques d’inondation</w:t>
            </w:r>
          </w:p>
        </w:tc>
        <w:tc>
          <w:tcPr>
            <w:tcW w:w="1210" w:type="dxa"/>
            <w:tcBorders>
              <w:top w:val="single" w:sz="4" w:space="0" w:color="auto"/>
              <w:bottom w:val="single" w:sz="4" w:space="0" w:color="auto"/>
            </w:tcBorders>
            <w:shd w:val="clear" w:color="auto" w:fill="auto"/>
          </w:tcPr>
          <w:p w14:paraId="55A8FB22" w14:textId="0385FEC2" w:rsidR="00201BD8" w:rsidRPr="00886CED" w:rsidRDefault="00201BD8" w:rsidP="00201BD8">
            <w:pPr>
              <w:jc w:val="left"/>
            </w:pPr>
            <w:r w:rsidRPr="00886CED">
              <w:t>Arrêté préfectoral</w:t>
            </w:r>
          </w:p>
        </w:tc>
        <w:tc>
          <w:tcPr>
            <w:tcW w:w="1765" w:type="dxa"/>
            <w:tcBorders>
              <w:top w:val="single" w:sz="4" w:space="0" w:color="auto"/>
              <w:bottom w:val="single" w:sz="4" w:space="0" w:color="auto"/>
            </w:tcBorders>
            <w:shd w:val="clear" w:color="auto" w:fill="auto"/>
          </w:tcPr>
          <w:p w14:paraId="468B0369" w14:textId="77777777" w:rsidR="00201BD8" w:rsidRPr="00886CED" w:rsidRDefault="00201BD8" w:rsidP="00201BD8">
            <w:pPr>
              <w:jc w:val="left"/>
            </w:pPr>
            <w:r w:rsidRPr="00886CED">
              <w:t>18/02/2002</w:t>
            </w:r>
          </w:p>
          <w:p w14:paraId="4EB72B9B" w14:textId="2A5B6041" w:rsidR="00201BD8" w:rsidRPr="00886CED" w:rsidRDefault="00201BD8" w:rsidP="00201BD8">
            <w:pPr>
              <w:jc w:val="left"/>
            </w:pPr>
          </w:p>
        </w:tc>
        <w:tc>
          <w:tcPr>
            <w:tcW w:w="2644" w:type="dxa"/>
            <w:tcBorders>
              <w:top w:val="single" w:sz="4" w:space="0" w:color="auto"/>
              <w:bottom w:val="single" w:sz="4" w:space="0" w:color="auto"/>
            </w:tcBorders>
            <w:shd w:val="clear" w:color="auto" w:fill="auto"/>
          </w:tcPr>
          <w:p w14:paraId="6410B47F" w14:textId="68875C77" w:rsidR="00201BD8" w:rsidRPr="00886CED" w:rsidRDefault="00201BD8" w:rsidP="00201BD8">
            <w:pPr>
              <w:jc w:val="left"/>
              <w:rPr>
                <w:i/>
                <w:iCs/>
              </w:rPr>
            </w:pPr>
            <w:r w:rsidRPr="00886CED">
              <w:rPr>
                <w:i/>
                <w:iCs/>
              </w:rPr>
              <w:t xml:space="preserve">Plan de prévention des risques d’inondation de la Basse Vallée de la </w:t>
            </w:r>
            <w:proofErr w:type="spellStart"/>
            <w:r w:rsidRPr="00886CED">
              <w:rPr>
                <w:i/>
                <w:iCs/>
              </w:rPr>
              <w:t>Mosson</w:t>
            </w:r>
            <w:proofErr w:type="spellEnd"/>
          </w:p>
        </w:tc>
      </w:tr>
    </w:tbl>
    <w:p w14:paraId="25FC8FD3" w14:textId="3B984D96" w:rsidR="005B6D4C" w:rsidRDefault="005B6D4C" w:rsidP="007F358A">
      <w:pPr>
        <w:jc w:val="left"/>
        <w:rPr>
          <w:b/>
          <w:bCs/>
          <w:spacing w:val="-5"/>
          <w:sz w:val="32"/>
          <w:szCs w:val="32"/>
        </w:rPr>
      </w:pPr>
    </w:p>
    <w:sectPr w:rsidR="005B6D4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37B11" w14:textId="77777777" w:rsidR="00FD3A59" w:rsidRDefault="00FD3A59" w:rsidP="00C07C67">
      <w:r>
        <w:separator/>
      </w:r>
    </w:p>
  </w:endnote>
  <w:endnote w:type="continuationSeparator" w:id="0">
    <w:p w14:paraId="2504DF87" w14:textId="77777777" w:rsidR="00FD3A59" w:rsidRDefault="00FD3A59" w:rsidP="00C07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OpenSymbol">
    <w:panose1 w:val="05010000000000000000"/>
    <w:charset w:val="00"/>
    <w:family w:val="auto"/>
    <w:pitch w:val="variable"/>
    <w:sig w:usb0="800000AF" w:usb1="1001ECEA"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6E2DE" w14:textId="6D8B3DDF" w:rsidR="00A3167A" w:rsidRPr="006D2C28" w:rsidRDefault="00A3167A" w:rsidP="006D2C28">
    <w:pPr>
      <w:pStyle w:val="Pieddepage"/>
    </w:pPr>
    <w:r>
      <w:t xml:space="preserve">Servitude </w:t>
    </w:r>
    <w:r w:rsidR="008B1C3B">
      <w:t>PM1</w:t>
    </w:r>
    <w:r>
      <w:t xml:space="preserve"> – </w:t>
    </w:r>
    <w:r w:rsidR="008B1C3B">
      <w:t>Plan de prévention des risques naturels et miniers (PPRN et PPRM) – MMM</w:t>
    </w:r>
    <w:r>
      <w:ptab w:relativeTo="margin" w:alignment="right" w:leader="none"/>
    </w:r>
    <w:r>
      <w:fldChar w:fldCharType="begin"/>
    </w:r>
    <w:r>
      <w:instrText>PAGE   \* MERGEFORMAT</w:instrText>
    </w:r>
    <w:r>
      <w:fldChar w:fldCharType="separate"/>
    </w:r>
    <w:r w:rsidR="00EF6023">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CF60B" w14:textId="77777777" w:rsidR="00FD3A59" w:rsidRDefault="00FD3A59" w:rsidP="00C07C67">
      <w:r>
        <w:separator/>
      </w:r>
    </w:p>
  </w:footnote>
  <w:footnote w:type="continuationSeparator" w:id="0">
    <w:p w14:paraId="3C0F8478" w14:textId="77777777" w:rsidR="00FD3A59" w:rsidRDefault="00FD3A59" w:rsidP="00C07C67">
      <w:r>
        <w:continuationSeparator/>
      </w:r>
    </w:p>
  </w:footnote>
  <w:footnote w:id="1">
    <w:p w14:paraId="26B53DE3" w14:textId="77777777" w:rsidR="0078102A" w:rsidRDefault="0078102A" w:rsidP="0078102A">
      <w:pPr>
        <w:pStyle w:val="Notedebasdepage"/>
      </w:pPr>
      <w:r>
        <w:rPr>
          <w:rStyle w:val="Appelnotedebasdep"/>
        </w:rPr>
        <w:footnoteRef/>
      </w:r>
      <w:r>
        <w:t xml:space="preserve"> L’article L.562-9 du code de l’environnement n’est pas applicable aux PPRM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77556" w14:textId="3BA2EEAF" w:rsidR="00617E0D" w:rsidRDefault="00617E0D">
    <w:pPr>
      <w:pStyle w:val="En-tte"/>
    </w:pPr>
    <w:r w:rsidRPr="00A9679F">
      <w:rPr>
        <w:noProof/>
        <w:lang w:eastAsia="fr-FR"/>
      </w:rPr>
      <w:drawing>
        <wp:anchor distT="0" distB="0" distL="114300" distR="114300" simplePos="0" relativeHeight="251659264" behindDoc="0" locked="0" layoutInCell="1" allowOverlap="1" wp14:anchorId="74AB8238" wp14:editId="60AC1F06">
          <wp:simplePos x="0" y="0"/>
          <wp:positionH relativeFrom="column">
            <wp:posOffset>-657225</wp:posOffset>
          </wp:positionH>
          <wp:positionV relativeFrom="paragraph">
            <wp:posOffset>-276860</wp:posOffset>
          </wp:positionV>
          <wp:extent cx="1684201" cy="590550"/>
          <wp:effectExtent l="0" t="0" r="0" b="0"/>
          <wp:wrapNone/>
          <wp:docPr id="28"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4201" cy="5905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C79EA"/>
    <w:multiLevelType w:val="hybridMultilevel"/>
    <w:tmpl w:val="A30A5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1D76A9"/>
    <w:multiLevelType w:val="hybridMultilevel"/>
    <w:tmpl w:val="A11A1232"/>
    <w:lvl w:ilvl="0" w:tplc="15D29676">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DD26853"/>
    <w:multiLevelType w:val="hybridMultilevel"/>
    <w:tmpl w:val="099C1D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B24E46"/>
    <w:multiLevelType w:val="hybridMultilevel"/>
    <w:tmpl w:val="09B6C986"/>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CD1904"/>
    <w:multiLevelType w:val="hybridMultilevel"/>
    <w:tmpl w:val="43EE7A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2E16289"/>
    <w:multiLevelType w:val="hybridMultilevel"/>
    <w:tmpl w:val="F3C2E548"/>
    <w:lvl w:ilvl="0" w:tplc="EEACCB2C">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29F6F6D"/>
    <w:multiLevelType w:val="hybridMultilevel"/>
    <w:tmpl w:val="9BA483DC"/>
    <w:lvl w:ilvl="0" w:tplc="8B06CF5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D83584"/>
    <w:multiLevelType w:val="hybridMultilevel"/>
    <w:tmpl w:val="A918A4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614CCE"/>
    <w:multiLevelType w:val="hybridMultilevel"/>
    <w:tmpl w:val="53D2F9B4"/>
    <w:lvl w:ilvl="0" w:tplc="27D21192">
      <w:start w:val="1"/>
      <w:numFmt w:val="bullet"/>
      <w:pStyle w:val="numrotation"/>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BE336D"/>
    <w:multiLevelType w:val="hybridMultilevel"/>
    <w:tmpl w:val="19C63CA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083574"/>
    <w:multiLevelType w:val="hybridMultilevel"/>
    <w:tmpl w:val="0F128412"/>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5F7994"/>
    <w:multiLevelType w:val="hybridMultilevel"/>
    <w:tmpl w:val="D18A4A64"/>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245D61"/>
    <w:multiLevelType w:val="multilevel"/>
    <w:tmpl w:val="8D5ED040"/>
    <w:lvl w:ilvl="0">
      <w:start w:val="1"/>
      <w:numFmt w:val="decimal"/>
      <w:pStyle w:val="Titre4"/>
      <w:lvlText w:val="%1."/>
      <w:lvlJc w:val="left"/>
      <w:pPr>
        <w:ind w:left="720" w:hanging="360"/>
      </w:pPr>
    </w:lvl>
    <w:lvl w:ilvl="1">
      <w:start w:val="1"/>
      <w:numFmt w:val="decimal"/>
      <w:pStyle w:val="Titre5"/>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329949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46246A2"/>
    <w:multiLevelType w:val="hybridMultilevel"/>
    <w:tmpl w:val="F48C57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9221255"/>
    <w:multiLevelType w:val="hybridMultilevel"/>
    <w:tmpl w:val="5D62F74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D9002FD"/>
    <w:multiLevelType w:val="hybridMultilevel"/>
    <w:tmpl w:val="5086BADE"/>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9D2026"/>
    <w:multiLevelType w:val="hybridMultilevel"/>
    <w:tmpl w:val="2780DF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111037"/>
    <w:multiLevelType w:val="hybridMultilevel"/>
    <w:tmpl w:val="0BE6D248"/>
    <w:lvl w:ilvl="0" w:tplc="64DCA224">
      <w:start w:val="1"/>
      <w:numFmt w:val="bullet"/>
      <w:lvlText w:val="­"/>
      <w:lvlJc w:val="left"/>
      <w:pPr>
        <w:ind w:left="720" w:hanging="360"/>
      </w:pPr>
      <w:rPr>
        <w:rFonts w:ascii="Arial" w:hAnsi="Arial" w:hint="default"/>
      </w:rPr>
    </w:lvl>
    <w:lvl w:ilvl="1" w:tplc="A2DA063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700FD7"/>
    <w:multiLevelType w:val="hybridMultilevel"/>
    <w:tmpl w:val="A7D2CF6A"/>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94513ED"/>
    <w:multiLevelType w:val="hybridMultilevel"/>
    <w:tmpl w:val="21BECBF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A2542FD"/>
    <w:multiLevelType w:val="hybridMultilevel"/>
    <w:tmpl w:val="F66EA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064C32"/>
    <w:multiLevelType w:val="hybridMultilevel"/>
    <w:tmpl w:val="99C490A2"/>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8670CC"/>
    <w:multiLevelType w:val="hybridMultilevel"/>
    <w:tmpl w:val="073C06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F230FE7"/>
    <w:multiLevelType w:val="hybridMultilevel"/>
    <w:tmpl w:val="9C586D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0D6EDA"/>
    <w:multiLevelType w:val="hybridMultilevel"/>
    <w:tmpl w:val="F2727E86"/>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3126EF8"/>
    <w:multiLevelType w:val="hybridMultilevel"/>
    <w:tmpl w:val="F5FA37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B5445F6"/>
    <w:multiLevelType w:val="hybridMultilevel"/>
    <w:tmpl w:val="695EB728"/>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C9B4F52"/>
    <w:multiLevelType w:val="hybridMultilevel"/>
    <w:tmpl w:val="783AE82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D2B527B"/>
    <w:multiLevelType w:val="hybridMultilevel"/>
    <w:tmpl w:val="1D245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FFE4375"/>
    <w:multiLevelType w:val="hybridMultilevel"/>
    <w:tmpl w:val="5EA45540"/>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14E085B"/>
    <w:multiLevelType w:val="hybridMultilevel"/>
    <w:tmpl w:val="8452A41C"/>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E10495"/>
    <w:multiLevelType w:val="multilevel"/>
    <w:tmpl w:val="CCFC79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EB06873"/>
    <w:multiLevelType w:val="hybridMultilevel"/>
    <w:tmpl w:val="BE3C972E"/>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8"/>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6"/>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num>
  <w:num w:numId="12">
    <w:abstractNumId w:val="21"/>
  </w:num>
  <w:num w:numId="13">
    <w:abstractNumId w:val="16"/>
  </w:num>
  <w:num w:numId="14">
    <w:abstractNumId w:val="9"/>
  </w:num>
  <w:num w:numId="15">
    <w:abstractNumId w:val="5"/>
  </w:num>
  <w:num w:numId="16">
    <w:abstractNumId w:val="1"/>
  </w:num>
  <w:num w:numId="17">
    <w:abstractNumId w:val="23"/>
  </w:num>
  <w:num w:numId="18">
    <w:abstractNumId w:val="15"/>
  </w:num>
  <w:num w:numId="19">
    <w:abstractNumId w:val="31"/>
  </w:num>
  <w:num w:numId="20">
    <w:abstractNumId w:val="28"/>
  </w:num>
  <w:num w:numId="21">
    <w:abstractNumId w:val="27"/>
  </w:num>
  <w:num w:numId="22">
    <w:abstractNumId w:val="33"/>
  </w:num>
  <w:num w:numId="23">
    <w:abstractNumId w:val="24"/>
  </w:num>
  <w:num w:numId="24">
    <w:abstractNumId w:val="10"/>
  </w:num>
  <w:num w:numId="25">
    <w:abstractNumId w:val="22"/>
  </w:num>
  <w:num w:numId="26">
    <w:abstractNumId w:val="4"/>
  </w:num>
  <w:num w:numId="27">
    <w:abstractNumId w:val="14"/>
  </w:num>
  <w:num w:numId="28">
    <w:abstractNumId w:val="20"/>
  </w:num>
  <w:num w:numId="29">
    <w:abstractNumId w:val="26"/>
  </w:num>
  <w:num w:numId="30">
    <w:abstractNumId w:val="7"/>
  </w:num>
  <w:num w:numId="31">
    <w:abstractNumId w:val="17"/>
  </w:num>
  <w:num w:numId="32">
    <w:abstractNumId w:val="2"/>
  </w:num>
  <w:num w:numId="33">
    <w:abstractNumId w:val="11"/>
  </w:num>
  <w:num w:numId="34">
    <w:abstractNumId w:val="3"/>
  </w:num>
  <w:num w:numId="35">
    <w:abstractNumId w:val="32"/>
  </w:num>
  <w:num w:numId="36">
    <w:abstractNumId w:val="19"/>
  </w:num>
  <w:num w:numId="37">
    <w:abstractNumId w:val="30"/>
  </w:num>
  <w:num w:numId="38">
    <w:abstractNumId w:val="18"/>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FF"/>
    <w:rsid w:val="00002D5F"/>
    <w:rsid w:val="00036D7B"/>
    <w:rsid w:val="0005560F"/>
    <w:rsid w:val="00090982"/>
    <w:rsid w:val="00124EC2"/>
    <w:rsid w:val="0014298F"/>
    <w:rsid w:val="00146769"/>
    <w:rsid w:val="00170A29"/>
    <w:rsid w:val="00197AE4"/>
    <w:rsid w:val="001B5DBC"/>
    <w:rsid w:val="001C5923"/>
    <w:rsid w:val="001D0BC6"/>
    <w:rsid w:val="00201BD8"/>
    <w:rsid w:val="00206DC5"/>
    <w:rsid w:val="00253FA1"/>
    <w:rsid w:val="00267841"/>
    <w:rsid w:val="002A1349"/>
    <w:rsid w:val="002B3FC4"/>
    <w:rsid w:val="002C070F"/>
    <w:rsid w:val="002D11B8"/>
    <w:rsid w:val="00305772"/>
    <w:rsid w:val="00366A39"/>
    <w:rsid w:val="00396269"/>
    <w:rsid w:val="004003CD"/>
    <w:rsid w:val="004014C2"/>
    <w:rsid w:val="00405F1C"/>
    <w:rsid w:val="004269F0"/>
    <w:rsid w:val="00467B03"/>
    <w:rsid w:val="00487591"/>
    <w:rsid w:val="00495BAF"/>
    <w:rsid w:val="004C7ECB"/>
    <w:rsid w:val="004E0F6B"/>
    <w:rsid w:val="004F4CBF"/>
    <w:rsid w:val="0050539B"/>
    <w:rsid w:val="00525881"/>
    <w:rsid w:val="005319A3"/>
    <w:rsid w:val="00550151"/>
    <w:rsid w:val="00552D88"/>
    <w:rsid w:val="005A6E47"/>
    <w:rsid w:val="005B6D4C"/>
    <w:rsid w:val="005C419E"/>
    <w:rsid w:val="005E3A52"/>
    <w:rsid w:val="005E6ED2"/>
    <w:rsid w:val="005F2474"/>
    <w:rsid w:val="00607DA8"/>
    <w:rsid w:val="00617E0D"/>
    <w:rsid w:val="0062089D"/>
    <w:rsid w:val="00644A97"/>
    <w:rsid w:val="006626BF"/>
    <w:rsid w:val="006A14BE"/>
    <w:rsid w:val="006C7529"/>
    <w:rsid w:val="006D2C28"/>
    <w:rsid w:val="006D549D"/>
    <w:rsid w:val="00747B9A"/>
    <w:rsid w:val="00771CDB"/>
    <w:rsid w:val="0078102A"/>
    <w:rsid w:val="007D0A68"/>
    <w:rsid w:val="007E62A2"/>
    <w:rsid w:val="007F358A"/>
    <w:rsid w:val="008426FC"/>
    <w:rsid w:val="00846F4A"/>
    <w:rsid w:val="00882315"/>
    <w:rsid w:val="00886CED"/>
    <w:rsid w:val="008B1C3B"/>
    <w:rsid w:val="008C15B8"/>
    <w:rsid w:val="008F2632"/>
    <w:rsid w:val="008F2E00"/>
    <w:rsid w:val="00930948"/>
    <w:rsid w:val="0095082D"/>
    <w:rsid w:val="00953E6C"/>
    <w:rsid w:val="00984DFF"/>
    <w:rsid w:val="009A3ADB"/>
    <w:rsid w:val="009B09FC"/>
    <w:rsid w:val="009B7EA0"/>
    <w:rsid w:val="00A12C69"/>
    <w:rsid w:val="00A3167A"/>
    <w:rsid w:val="00A33555"/>
    <w:rsid w:val="00A42CD4"/>
    <w:rsid w:val="00A54178"/>
    <w:rsid w:val="00A76AF5"/>
    <w:rsid w:val="00AF7119"/>
    <w:rsid w:val="00B36B38"/>
    <w:rsid w:val="00B526A1"/>
    <w:rsid w:val="00B8123B"/>
    <w:rsid w:val="00B9663E"/>
    <w:rsid w:val="00B976B1"/>
    <w:rsid w:val="00BC19DF"/>
    <w:rsid w:val="00BC4607"/>
    <w:rsid w:val="00BF0397"/>
    <w:rsid w:val="00BF1D55"/>
    <w:rsid w:val="00C07C67"/>
    <w:rsid w:val="00C126CC"/>
    <w:rsid w:val="00C55269"/>
    <w:rsid w:val="00C70C8A"/>
    <w:rsid w:val="00C91F46"/>
    <w:rsid w:val="00C96244"/>
    <w:rsid w:val="00CC306F"/>
    <w:rsid w:val="00CC649B"/>
    <w:rsid w:val="00CE2C79"/>
    <w:rsid w:val="00CF0787"/>
    <w:rsid w:val="00CF1AB3"/>
    <w:rsid w:val="00D14B1A"/>
    <w:rsid w:val="00D17A96"/>
    <w:rsid w:val="00D50A18"/>
    <w:rsid w:val="00D70AD0"/>
    <w:rsid w:val="00D74615"/>
    <w:rsid w:val="00D80C8E"/>
    <w:rsid w:val="00DB666C"/>
    <w:rsid w:val="00DC0A1E"/>
    <w:rsid w:val="00DC5C18"/>
    <w:rsid w:val="00DE7704"/>
    <w:rsid w:val="00DF35F3"/>
    <w:rsid w:val="00E00987"/>
    <w:rsid w:val="00E04A73"/>
    <w:rsid w:val="00E365DD"/>
    <w:rsid w:val="00E5270C"/>
    <w:rsid w:val="00E723AC"/>
    <w:rsid w:val="00E8699B"/>
    <w:rsid w:val="00EC37D1"/>
    <w:rsid w:val="00EC4EFE"/>
    <w:rsid w:val="00EC6619"/>
    <w:rsid w:val="00EE39EC"/>
    <w:rsid w:val="00EF2FCA"/>
    <w:rsid w:val="00EF6023"/>
    <w:rsid w:val="00F135EF"/>
    <w:rsid w:val="00F15335"/>
    <w:rsid w:val="00F36DC0"/>
    <w:rsid w:val="00F73D4B"/>
    <w:rsid w:val="00F80590"/>
    <w:rsid w:val="00F906F1"/>
    <w:rsid w:val="00FA359F"/>
    <w:rsid w:val="00FA4019"/>
    <w:rsid w:val="00FB467E"/>
    <w:rsid w:val="00FD3A59"/>
    <w:rsid w:val="00FE73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2A0BB1B"/>
  <w15:chartTrackingRefBased/>
  <w15:docId w15:val="{49B3A4DF-EFAA-487F-A326-DAD5BCCC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C67"/>
    <w:pPr>
      <w:jc w:val="both"/>
    </w:pPr>
  </w:style>
  <w:style w:type="paragraph" w:styleId="Titre1">
    <w:name w:val="heading 1"/>
    <w:basedOn w:val="Normal"/>
    <w:next w:val="Normal"/>
    <w:link w:val="Titre1Car"/>
    <w:uiPriority w:val="9"/>
    <w:qFormat/>
    <w:rsid w:val="00984DFF"/>
    <w:pPr>
      <w:jc w:val="center"/>
      <w:outlineLvl w:val="0"/>
    </w:pPr>
    <w:rPr>
      <w:color w:val="2F5496" w:themeColor="accent1" w:themeShade="BF"/>
      <w:sz w:val="64"/>
      <w:szCs w:val="64"/>
    </w:rPr>
  </w:style>
  <w:style w:type="paragraph" w:styleId="Titre2">
    <w:name w:val="heading 2"/>
    <w:basedOn w:val="Normal"/>
    <w:next w:val="Normal"/>
    <w:link w:val="Titre2Car"/>
    <w:uiPriority w:val="9"/>
    <w:unhideWhenUsed/>
    <w:qFormat/>
    <w:rsid w:val="00984DFF"/>
    <w:pPr>
      <w:spacing w:after="0" w:line="240" w:lineRule="auto"/>
      <w:jc w:val="center"/>
      <w:outlineLvl w:val="1"/>
    </w:pPr>
    <w:rPr>
      <w:b/>
      <w:bCs/>
      <w:sz w:val="32"/>
      <w:szCs w:val="32"/>
    </w:rPr>
  </w:style>
  <w:style w:type="paragraph" w:styleId="Titre3">
    <w:name w:val="heading 3"/>
    <w:basedOn w:val="Normal"/>
    <w:next w:val="Normal"/>
    <w:link w:val="Titre3Car"/>
    <w:uiPriority w:val="9"/>
    <w:unhideWhenUsed/>
    <w:qFormat/>
    <w:rsid w:val="00C07C67"/>
    <w:pPr>
      <w:spacing w:after="0"/>
      <w:jc w:val="center"/>
      <w:outlineLvl w:val="2"/>
    </w:pPr>
    <w:rPr>
      <w:b/>
      <w:bCs/>
    </w:rPr>
  </w:style>
  <w:style w:type="paragraph" w:styleId="Titre4">
    <w:name w:val="heading 4"/>
    <w:basedOn w:val="Paragraphedeliste"/>
    <w:next w:val="Normal"/>
    <w:link w:val="Titre4Car"/>
    <w:uiPriority w:val="9"/>
    <w:unhideWhenUsed/>
    <w:qFormat/>
    <w:rsid w:val="00EE39EC"/>
    <w:pPr>
      <w:numPr>
        <w:numId w:val="1"/>
      </w:numPr>
      <w:spacing w:before="480"/>
      <w:ind w:left="714" w:hanging="357"/>
      <w:outlineLvl w:val="3"/>
    </w:pPr>
    <w:rPr>
      <w:b/>
      <w:bCs/>
      <w:sz w:val="36"/>
      <w:szCs w:val="36"/>
    </w:rPr>
  </w:style>
  <w:style w:type="paragraph" w:styleId="Titre5">
    <w:name w:val="heading 5"/>
    <w:basedOn w:val="Paragraphedeliste"/>
    <w:next w:val="Normal"/>
    <w:link w:val="Titre5Car"/>
    <w:uiPriority w:val="9"/>
    <w:unhideWhenUsed/>
    <w:qFormat/>
    <w:rsid w:val="004E0F6B"/>
    <w:pPr>
      <w:numPr>
        <w:ilvl w:val="1"/>
        <w:numId w:val="1"/>
      </w:numPr>
      <w:tabs>
        <w:tab w:val="left" w:pos="993"/>
      </w:tabs>
      <w:spacing w:before="360"/>
      <w:ind w:left="714" w:hanging="357"/>
      <w:outlineLvl w:val="4"/>
    </w:pPr>
    <w:rPr>
      <w:b/>
      <w:bCs/>
      <w:color w:val="808080" w:themeColor="background1" w:themeShade="80"/>
      <w:sz w:val="32"/>
      <w:szCs w:val="32"/>
    </w:rPr>
  </w:style>
  <w:style w:type="paragraph" w:styleId="Titre6">
    <w:name w:val="heading 6"/>
    <w:basedOn w:val="Normal"/>
    <w:next w:val="Normal"/>
    <w:link w:val="Titre6Car"/>
    <w:uiPriority w:val="9"/>
    <w:unhideWhenUsed/>
    <w:qFormat/>
    <w:rsid w:val="004E0F6B"/>
    <w:pPr>
      <w:spacing w:before="120"/>
      <w:outlineLvl w:val="5"/>
    </w:pPr>
    <w:rPr>
      <w:rFonts w:ascii="Arial" w:eastAsia="Arial" w:hAnsi="Arial" w:cs="Arial"/>
      <w:b/>
      <w:bCs/>
      <w:color w:val="000000"/>
      <w:spacing w:val="-4"/>
    </w:rPr>
  </w:style>
  <w:style w:type="paragraph" w:styleId="Titre7">
    <w:name w:val="heading 7"/>
    <w:basedOn w:val="Normal"/>
    <w:next w:val="Normal"/>
    <w:link w:val="Titre7Car"/>
    <w:uiPriority w:val="9"/>
    <w:unhideWhenUsed/>
    <w:qFormat/>
    <w:rsid w:val="00846F4A"/>
    <w:pPr>
      <w:spacing w:before="240"/>
      <w:outlineLvl w:val="6"/>
    </w:pPr>
    <w:rPr>
      <w:sz w:val="24"/>
      <w:szCs w:val="24"/>
      <w:u w:val="single"/>
    </w:rPr>
  </w:style>
  <w:style w:type="paragraph" w:styleId="Titre8">
    <w:name w:val="heading 8"/>
    <w:basedOn w:val="Normal"/>
    <w:next w:val="Normal"/>
    <w:link w:val="Titre8Car"/>
    <w:uiPriority w:val="9"/>
    <w:unhideWhenUsed/>
    <w:qFormat/>
    <w:rsid w:val="00170A29"/>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84DFF"/>
    <w:pPr>
      <w:tabs>
        <w:tab w:val="center" w:pos="4536"/>
        <w:tab w:val="right" w:pos="9072"/>
      </w:tabs>
      <w:spacing w:after="0" w:line="240" w:lineRule="auto"/>
    </w:pPr>
  </w:style>
  <w:style w:type="character" w:customStyle="1" w:styleId="En-tteCar">
    <w:name w:val="En-tête Car"/>
    <w:basedOn w:val="Policepardfaut"/>
    <w:link w:val="En-tte"/>
    <w:uiPriority w:val="99"/>
    <w:rsid w:val="00984DFF"/>
  </w:style>
  <w:style w:type="paragraph" w:styleId="Pieddepage">
    <w:name w:val="footer"/>
    <w:basedOn w:val="Normal"/>
    <w:link w:val="PieddepageCar"/>
    <w:uiPriority w:val="99"/>
    <w:unhideWhenUsed/>
    <w:rsid w:val="00984DF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DFF"/>
  </w:style>
  <w:style w:type="character" w:customStyle="1" w:styleId="Titre1Car">
    <w:name w:val="Titre 1 Car"/>
    <w:basedOn w:val="Policepardfaut"/>
    <w:link w:val="Titre1"/>
    <w:uiPriority w:val="9"/>
    <w:rsid w:val="00984DFF"/>
    <w:rPr>
      <w:color w:val="2F5496" w:themeColor="accent1" w:themeShade="BF"/>
      <w:sz w:val="64"/>
      <w:szCs w:val="64"/>
    </w:rPr>
  </w:style>
  <w:style w:type="table" w:styleId="Grilledutableau">
    <w:name w:val="Table Grid"/>
    <w:basedOn w:val="TableauNormal"/>
    <w:uiPriority w:val="39"/>
    <w:rsid w:val="00984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984DFF"/>
    <w:rPr>
      <w:b/>
      <w:bCs/>
      <w:sz w:val="32"/>
      <w:szCs w:val="32"/>
    </w:rPr>
  </w:style>
  <w:style w:type="character" w:customStyle="1" w:styleId="Titre3Car">
    <w:name w:val="Titre 3 Car"/>
    <w:basedOn w:val="Policepardfaut"/>
    <w:link w:val="Titre3"/>
    <w:uiPriority w:val="9"/>
    <w:rsid w:val="00C07C67"/>
    <w:rPr>
      <w:b/>
      <w:bCs/>
    </w:rPr>
  </w:style>
  <w:style w:type="paragraph" w:styleId="Paragraphedeliste">
    <w:name w:val="List Paragraph"/>
    <w:basedOn w:val="Normal"/>
    <w:link w:val="ParagraphedelisteCar"/>
    <w:uiPriority w:val="34"/>
    <w:qFormat/>
    <w:rsid w:val="00C07C67"/>
    <w:pPr>
      <w:ind w:left="720"/>
      <w:contextualSpacing/>
    </w:pPr>
  </w:style>
  <w:style w:type="character" w:customStyle="1" w:styleId="Titre4Car">
    <w:name w:val="Titre 4 Car"/>
    <w:basedOn w:val="Policepardfaut"/>
    <w:link w:val="Titre4"/>
    <w:uiPriority w:val="9"/>
    <w:rsid w:val="00EE39EC"/>
    <w:rPr>
      <w:b/>
      <w:bCs/>
      <w:sz w:val="36"/>
      <w:szCs w:val="36"/>
    </w:rPr>
  </w:style>
  <w:style w:type="character" w:customStyle="1" w:styleId="Titre5Car">
    <w:name w:val="Titre 5 Car"/>
    <w:basedOn w:val="Policepardfaut"/>
    <w:link w:val="Titre5"/>
    <w:uiPriority w:val="9"/>
    <w:rsid w:val="004E0F6B"/>
    <w:rPr>
      <w:b/>
      <w:bCs/>
      <w:color w:val="808080" w:themeColor="background1" w:themeShade="80"/>
      <w:sz w:val="32"/>
      <w:szCs w:val="32"/>
    </w:rPr>
  </w:style>
  <w:style w:type="paragraph" w:customStyle="1" w:styleId="numrotation">
    <w:name w:val="numérotation"/>
    <w:basedOn w:val="Paragraphedeliste"/>
    <w:link w:val="numrotationCar"/>
    <w:qFormat/>
    <w:rsid w:val="004E0F6B"/>
    <w:pPr>
      <w:numPr>
        <w:numId w:val="3"/>
      </w:numPr>
    </w:pPr>
  </w:style>
  <w:style w:type="character" w:customStyle="1" w:styleId="Titre6Car">
    <w:name w:val="Titre 6 Car"/>
    <w:basedOn w:val="Policepardfaut"/>
    <w:link w:val="Titre6"/>
    <w:uiPriority w:val="9"/>
    <w:rsid w:val="004E0F6B"/>
    <w:rPr>
      <w:rFonts w:ascii="Arial" w:eastAsia="Arial" w:hAnsi="Arial" w:cs="Arial"/>
      <w:b/>
      <w:bCs/>
      <w:color w:val="000000"/>
      <w:spacing w:val="-4"/>
    </w:rPr>
  </w:style>
  <w:style w:type="character" w:customStyle="1" w:styleId="ParagraphedelisteCar">
    <w:name w:val="Paragraphe de liste Car"/>
    <w:basedOn w:val="Policepardfaut"/>
    <w:link w:val="Paragraphedeliste"/>
    <w:uiPriority w:val="34"/>
    <w:rsid w:val="004E0F6B"/>
  </w:style>
  <w:style w:type="character" w:customStyle="1" w:styleId="numrotationCar">
    <w:name w:val="numérotation Car"/>
    <w:basedOn w:val="ParagraphedelisteCar"/>
    <w:link w:val="numrotation"/>
    <w:rsid w:val="004E0F6B"/>
  </w:style>
  <w:style w:type="character" w:customStyle="1" w:styleId="Titre7Car">
    <w:name w:val="Titre 7 Car"/>
    <w:basedOn w:val="Policepardfaut"/>
    <w:link w:val="Titre7"/>
    <w:uiPriority w:val="9"/>
    <w:rsid w:val="00846F4A"/>
    <w:rPr>
      <w:sz w:val="24"/>
      <w:szCs w:val="24"/>
      <w:u w:val="single"/>
    </w:rPr>
  </w:style>
  <w:style w:type="paragraph" w:customStyle="1" w:styleId="Default">
    <w:name w:val="Default"/>
    <w:rsid w:val="00525881"/>
    <w:pPr>
      <w:autoSpaceDE w:val="0"/>
      <w:autoSpaceDN w:val="0"/>
      <w:adjustRightInd w:val="0"/>
      <w:spacing w:after="0" w:line="240" w:lineRule="auto"/>
    </w:pPr>
    <w:rPr>
      <w:rFonts w:ascii="Arial" w:hAnsi="Arial" w:cs="Arial"/>
      <w:color w:val="000000"/>
      <w:sz w:val="24"/>
      <w:szCs w:val="24"/>
    </w:rPr>
  </w:style>
  <w:style w:type="paragraph" w:styleId="Notedebasdepage">
    <w:name w:val="footnote text"/>
    <w:basedOn w:val="Normal"/>
    <w:link w:val="NotedebasdepageCar"/>
    <w:uiPriority w:val="99"/>
    <w:semiHidden/>
    <w:unhideWhenUsed/>
    <w:rsid w:val="005E3A5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3A52"/>
    <w:rPr>
      <w:sz w:val="20"/>
      <w:szCs w:val="20"/>
    </w:rPr>
  </w:style>
  <w:style w:type="character" w:styleId="Appelnotedebasdep">
    <w:name w:val="footnote reference"/>
    <w:basedOn w:val="Policepardfaut"/>
    <w:uiPriority w:val="99"/>
    <w:semiHidden/>
    <w:unhideWhenUsed/>
    <w:rsid w:val="005E3A52"/>
    <w:rPr>
      <w:vertAlign w:val="superscript"/>
    </w:rPr>
  </w:style>
  <w:style w:type="paragraph" w:styleId="NormalWeb">
    <w:name w:val="Normal (Web)"/>
    <w:basedOn w:val="Normal"/>
    <w:uiPriority w:val="99"/>
    <w:unhideWhenUsed/>
    <w:rsid w:val="00E8699B"/>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uiPriority w:val="9"/>
    <w:rsid w:val="00170A29"/>
    <w:rPr>
      <w:rFonts w:asciiTheme="majorHAnsi" w:eastAsiaTheme="majorEastAsia" w:hAnsiTheme="majorHAnsi" w:cstheme="majorBidi"/>
      <w:color w:val="272727" w:themeColor="text1" w:themeTint="D8"/>
      <w:sz w:val="21"/>
      <w:szCs w:val="21"/>
    </w:rPr>
  </w:style>
  <w:style w:type="paragraph" w:styleId="Notedefin">
    <w:name w:val="endnote text"/>
    <w:basedOn w:val="Normal"/>
    <w:link w:val="NotedefinCar"/>
    <w:uiPriority w:val="99"/>
    <w:semiHidden/>
    <w:unhideWhenUsed/>
    <w:rsid w:val="0078102A"/>
    <w:pPr>
      <w:spacing w:after="0" w:line="240" w:lineRule="auto"/>
    </w:pPr>
    <w:rPr>
      <w:sz w:val="20"/>
      <w:szCs w:val="20"/>
    </w:rPr>
  </w:style>
  <w:style w:type="character" w:customStyle="1" w:styleId="NotedefinCar">
    <w:name w:val="Note de fin Car"/>
    <w:basedOn w:val="Policepardfaut"/>
    <w:link w:val="Notedefin"/>
    <w:uiPriority w:val="99"/>
    <w:semiHidden/>
    <w:rsid w:val="0078102A"/>
    <w:rPr>
      <w:sz w:val="20"/>
      <w:szCs w:val="20"/>
    </w:rPr>
  </w:style>
  <w:style w:type="character" w:styleId="Appeldenotedefin">
    <w:name w:val="endnote reference"/>
    <w:basedOn w:val="Policepardfaut"/>
    <w:uiPriority w:val="99"/>
    <w:semiHidden/>
    <w:unhideWhenUsed/>
    <w:rsid w:val="0078102A"/>
    <w:rPr>
      <w:vertAlign w:val="superscript"/>
    </w:rPr>
  </w:style>
  <w:style w:type="paragraph" w:styleId="Textedebulles">
    <w:name w:val="Balloon Text"/>
    <w:basedOn w:val="Normal"/>
    <w:link w:val="TextedebullesCar"/>
    <w:uiPriority w:val="99"/>
    <w:semiHidden/>
    <w:unhideWhenUsed/>
    <w:rsid w:val="00DE770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7704"/>
    <w:rPr>
      <w:rFonts w:ascii="Segoe UI" w:hAnsi="Segoe UI" w:cs="Segoe UI"/>
      <w:sz w:val="18"/>
      <w:szCs w:val="18"/>
    </w:rPr>
  </w:style>
  <w:style w:type="character" w:styleId="Marquedecommentaire">
    <w:name w:val="annotation reference"/>
    <w:basedOn w:val="Policepardfaut"/>
    <w:uiPriority w:val="99"/>
    <w:semiHidden/>
    <w:unhideWhenUsed/>
    <w:rsid w:val="009A3ADB"/>
    <w:rPr>
      <w:sz w:val="16"/>
      <w:szCs w:val="16"/>
    </w:rPr>
  </w:style>
  <w:style w:type="paragraph" w:styleId="Commentaire">
    <w:name w:val="annotation text"/>
    <w:basedOn w:val="Normal"/>
    <w:link w:val="CommentaireCar"/>
    <w:uiPriority w:val="99"/>
    <w:semiHidden/>
    <w:unhideWhenUsed/>
    <w:rsid w:val="009A3ADB"/>
    <w:pPr>
      <w:spacing w:line="240" w:lineRule="auto"/>
    </w:pPr>
    <w:rPr>
      <w:sz w:val="20"/>
      <w:szCs w:val="20"/>
    </w:rPr>
  </w:style>
  <w:style w:type="character" w:customStyle="1" w:styleId="CommentaireCar">
    <w:name w:val="Commentaire Car"/>
    <w:basedOn w:val="Policepardfaut"/>
    <w:link w:val="Commentaire"/>
    <w:uiPriority w:val="99"/>
    <w:semiHidden/>
    <w:rsid w:val="009A3ADB"/>
    <w:rPr>
      <w:sz w:val="20"/>
      <w:szCs w:val="20"/>
    </w:rPr>
  </w:style>
  <w:style w:type="paragraph" w:styleId="Objetducommentaire">
    <w:name w:val="annotation subject"/>
    <w:basedOn w:val="Commentaire"/>
    <w:next w:val="Commentaire"/>
    <w:link w:val="ObjetducommentaireCar"/>
    <w:uiPriority w:val="99"/>
    <w:semiHidden/>
    <w:unhideWhenUsed/>
    <w:rsid w:val="009A3ADB"/>
    <w:rPr>
      <w:b/>
      <w:bCs/>
    </w:rPr>
  </w:style>
  <w:style w:type="character" w:customStyle="1" w:styleId="ObjetducommentaireCar">
    <w:name w:val="Objet du commentaire Car"/>
    <w:basedOn w:val="CommentaireCar"/>
    <w:link w:val="Objetducommentaire"/>
    <w:uiPriority w:val="99"/>
    <w:semiHidden/>
    <w:rsid w:val="009A3AD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5580">
      <w:bodyDiv w:val="1"/>
      <w:marLeft w:val="0"/>
      <w:marRight w:val="0"/>
      <w:marTop w:val="0"/>
      <w:marBottom w:val="0"/>
      <w:divBdr>
        <w:top w:val="none" w:sz="0" w:space="0" w:color="auto"/>
        <w:left w:val="none" w:sz="0" w:space="0" w:color="auto"/>
        <w:bottom w:val="none" w:sz="0" w:space="0" w:color="auto"/>
        <w:right w:val="none" w:sz="0" w:space="0" w:color="auto"/>
      </w:divBdr>
    </w:div>
    <w:div w:id="33972700">
      <w:bodyDiv w:val="1"/>
      <w:marLeft w:val="0"/>
      <w:marRight w:val="0"/>
      <w:marTop w:val="0"/>
      <w:marBottom w:val="0"/>
      <w:divBdr>
        <w:top w:val="none" w:sz="0" w:space="0" w:color="auto"/>
        <w:left w:val="none" w:sz="0" w:space="0" w:color="auto"/>
        <w:bottom w:val="none" w:sz="0" w:space="0" w:color="auto"/>
        <w:right w:val="none" w:sz="0" w:space="0" w:color="auto"/>
      </w:divBdr>
      <w:divsChild>
        <w:div w:id="433790995">
          <w:marLeft w:val="0"/>
          <w:marRight w:val="0"/>
          <w:marTop w:val="0"/>
          <w:marBottom w:val="0"/>
          <w:divBdr>
            <w:top w:val="none" w:sz="0" w:space="0" w:color="auto"/>
            <w:left w:val="none" w:sz="0" w:space="0" w:color="auto"/>
            <w:bottom w:val="none" w:sz="0" w:space="0" w:color="auto"/>
            <w:right w:val="none" w:sz="0" w:space="0" w:color="auto"/>
          </w:divBdr>
          <w:divsChild>
            <w:div w:id="1373068649">
              <w:marLeft w:val="0"/>
              <w:marRight w:val="0"/>
              <w:marTop w:val="0"/>
              <w:marBottom w:val="0"/>
              <w:divBdr>
                <w:top w:val="none" w:sz="0" w:space="0" w:color="auto"/>
                <w:left w:val="none" w:sz="0" w:space="0" w:color="auto"/>
                <w:bottom w:val="none" w:sz="0" w:space="0" w:color="auto"/>
                <w:right w:val="none" w:sz="0" w:space="0" w:color="auto"/>
              </w:divBdr>
              <w:divsChild>
                <w:div w:id="656420112">
                  <w:marLeft w:val="0"/>
                  <w:marRight w:val="0"/>
                  <w:marTop w:val="0"/>
                  <w:marBottom w:val="0"/>
                  <w:divBdr>
                    <w:top w:val="none" w:sz="0" w:space="0" w:color="auto"/>
                    <w:left w:val="none" w:sz="0" w:space="0" w:color="auto"/>
                    <w:bottom w:val="none" w:sz="0" w:space="0" w:color="auto"/>
                    <w:right w:val="none" w:sz="0" w:space="0" w:color="auto"/>
                  </w:divBdr>
                  <w:divsChild>
                    <w:div w:id="1635986393">
                      <w:marLeft w:val="0"/>
                      <w:marRight w:val="0"/>
                      <w:marTop w:val="0"/>
                      <w:marBottom w:val="0"/>
                      <w:divBdr>
                        <w:top w:val="none" w:sz="0" w:space="0" w:color="auto"/>
                        <w:left w:val="none" w:sz="0" w:space="0" w:color="auto"/>
                        <w:bottom w:val="none" w:sz="0" w:space="0" w:color="auto"/>
                        <w:right w:val="none" w:sz="0" w:space="0" w:color="auto"/>
                      </w:divBdr>
                    </w:div>
                  </w:divsChild>
                </w:div>
                <w:div w:id="773983756">
                  <w:marLeft w:val="0"/>
                  <w:marRight w:val="0"/>
                  <w:marTop w:val="0"/>
                  <w:marBottom w:val="0"/>
                  <w:divBdr>
                    <w:top w:val="none" w:sz="0" w:space="0" w:color="auto"/>
                    <w:left w:val="none" w:sz="0" w:space="0" w:color="auto"/>
                    <w:bottom w:val="none" w:sz="0" w:space="0" w:color="auto"/>
                    <w:right w:val="none" w:sz="0" w:space="0" w:color="auto"/>
                  </w:divBdr>
                  <w:divsChild>
                    <w:div w:id="1352683116">
                      <w:marLeft w:val="0"/>
                      <w:marRight w:val="0"/>
                      <w:marTop w:val="0"/>
                      <w:marBottom w:val="0"/>
                      <w:divBdr>
                        <w:top w:val="none" w:sz="0" w:space="0" w:color="auto"/>
                        <w:left w:val="none" w:sz="0" w:space="0" w:color="auto"/>
                        <w:bottom w:val="none" w:sz="0" w:space="0" w:color="auto"/>
                        <w:right w:val="none" w:sz="0" w:space="0" w:color="auto"/>
                      </w:divBdr>
                    </w:div>
                  </w:divsChild>
                </w:div>
                <w:div w:id="640112292">
                  <w:marLeft w:val="0"/>
                  <w:marRight w:val="0"/>
                  <w:marTop w:val="0"/>
                  <w:marBottom w:val="0"/>
                  <w:divBdr>
                    <w:top w:val="none" w:sz="0" w:space="0" w:color="auto"/>
                    <w:left w:val="none" w:sz="0" w:space="0" w:color="auto"/>
                    <w:bottom w:val="none" w:sz="0" w:space="0" w:color="auto"/>
                    <w:right w:val="none" w:sz="0" w:space="0" w:color="auto"/>
                  </w:divBdr>
                  <w:divsChild>
                    <w:div w:id="1901819146">
                      <w:marLeft w:val="0"/>
                      <w:marRight w:val="0"/>
                      <w:marTop w:val="0"/>
                      <w:marBottom w:val="0"/>
                      <w:divBdr>
                        <w:top w:val="none" w:sz="0" w:space="0" w:color="auto"/>
                        <w:left w:val="none" w:sz="0" w:space="0" w:color="auto"/>
                        <w:bottom w:val="none" w:sz="0" w:space="0" w:color="auto"/>
                        <w:right w:val="none" w:sz="0" w:space="0" w:color="auto"/>
                      </w:divBdr>
                    </w:div>
                  </w:divsChild>
                </w:div>
                <w:div w:id="1883786754">
                  <w:marLeft w:val="0"/>
                  <w:marRight w:val="0"/>
                  <w:marTop w:val="0"/>
                  <w:marBottom w:val="0"/>
                  <w:divBdr>
                    <w:top w:val="none" w:sz="0" w:space="0" w:color="auto"/>
                    <w:left w:val="none" w:sz="0" w:space="0" w:color="auto"/>
                    <w:bottom w:val="none" w:sz="0" w:space="0" w:color="auto"/>
                    <w:right w:val="none" w:sz="0" w:space="0" w:color="auto"/>
                  </w:divBdr>
                  <w:divsChild>
                    <w:div w:id="164993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460208">
      <w:bodyDiv w:val="1"/>
      <w:marLeft w:val="0"/>
      <w:marRight w:val="0"/>
      <w:marTop w:val="0"/>
      <w:marBottom w:val="0"/>
      <w:divBdr>
        <w:top w:val="none" w:sz="0" w:space="0" w:color="auto"/>
        <w:left w:val="none" w:sz="0" w:space="0" w:color="auto"/>
        <w:bottom w:val="none" w:sz="0" w:space="0" w:color="auto"/>
        <w:right w:val="none" w:sz="0" w:space="0" w:color="auto"/>
      </w:divBdr>
      <w:divsChild>
        <w:div w:id="1305427145">
          <w:marLeft w:val="0"/>
          <w:marRight w:val="0"/>
          <w:marTop w:val="0"/>
          <w:marBottom w:val="0"/>
          <w:divBdr>
            <w:top w:val="none" w:sz="0" w:space="0" w:color="auto"/>
            <w:left w:val="none" w:sz="0" w:space="0" w:color="auto"/>
            <w:bottom w:val="none" w:sz="0" w:space="0" w:color="auto"/>
            <w:right w:val="none" w:sz="0" w:space="0" w:color="auto"/>
          </w:divBdr>
          <w:divsChild>
            <w:div w:id="309139079">
              <w:marLeft w:val="0"/>
              <w:marRight w:val="0"/>
              <w:marTop w:val="0"/>
              <w:marBottom w:val="0"/>
              <w:divBdr>
                <w:top w:val="none" w:sz="0" w:space="0" w:color="auto"/>
                <w:left w:val="none" w:sz="0" w:space="0" w:color="auto"/>
                <w:bottom w:val="none" w:sz="0" w:space="0" w:color="auto"/>
                <w:right w:val="none" w:sz="0" w:space="0" w:color="auto"/>
              </w:divBdr>
              <w:divsChild>
                <w:div w:id="1902011142">
                  <w:marLeft w:val="0"/>
                  <w:marRight w:val="0"/>
                  <w:marTop w:val="0"/>
                  <w:marBottom w:val="0"/>
                  <w:divBdr>
                    <w:top w:val="none" w:sz="0" w:space="0" w:color="auto"/>
                    <w:left w:val="none" w:sz="0" w:space="0" w:color="auto"/>
                    <w:bottom w:val="none" w:sz="0" w:space="0" w:color="auto"/>
                    <w:right w:val="none" w:sz="0" w:space="0" w:color="auto"/>
                  </w:divBdr>
                </w:div>
              </w:divsChild>
            </w:div>
            <w:div w:id="680861236">
              <w:marLeft w:val="0"/>
              <w:marRight w:val="0"/>
              <w:marTop w:val="0"/>
              <w:marBottom w:val="0"/>
              <w:divBdr>
                <w:top w:val="none" w:sz="0" w:space="0" w:color="auto"/>
                <w:left w:val="none" w:sz="0" w:space="0" w:color="auto"/>
                <w:bottom w:val="none" w:sz="0" w:space="0" w:color="auto"/>
                <w:right w:val="none" w:sz="0" w:space="0" w:color="auto"/>
              </w:divBdr>
              <w:divsChild>
                <w:div w:id="1143085159">
                  <w:marLeft w:val="0"/>
                  <w:marRight w:val="0"/>
                  <w:marTop w:val="0"/>
                  <w:marBottom w:val="0"/>
                  <w:divBdr>
                    <w:top w:val="none" w:sz="0" w:space="0" w:color="auto"/>
                    <w:left w:val="none" w:sz="0" w:space="0" w:color="auto"/>
                    <w:bottom w:val="none" w:sz="0" w:space="0" w:color="auto"/>
                    <w:right w:val="none" w:sz="0" w:space="0" w:color="auto"/>
                  </w:divBdr>
                </w:div>
              </w:divsChild>
            </w:div>
            <w:div w:id="602884970">
              <w:marLeft w:val="0"/>
              <w:marRight w:val="0"/>
              <w:marTop w:val="0"/>
              <w:marBottom w:val="0"/>
              <w:divBdr>
                <w:top w:val="none" w:sz="0" w:space="0" w:color="auto"/>
                <w:left w:val="none" w:sz="0" w:space="0" w:color="auto"/>
                <w:bottom w:val="none" w:sz="0" w:space="0" w:color="auto"/>
                <w:right w:val="none" w:sz="0" w:space="0" w:color="auto"/>
              </w:divBdr>
              <w:divsChild>
                <w:div w:id="809519670">
                  <w:marLeft w:val="0"/>
                  <w:marRight w:val="0"/>
                  <w:marTop w:val="0"/>
                  <w:marBottom w:val="0"/>
                  <w:divBdr>
                    <w:top w:val="none" w:sz="0" w:space="0" w:color="auto"/>
                    <w:left w:val="none" w:sz="0" w:space="0" w:color="auto"/>
                    <w:bottom w:val="none" w:sz="0" w:space="0" w:color="auto"/>
                    <w:right w:val="none" w:sz="0" w:space="0" w:color="auto"/>
                  </w:divBdr>
                </w:div>
              </w:divsChild>
            </w:div>
            <w:div w:id="824474284">
              <w:marLeft w:val="0"/>
              <w:marRight w:val="0"/>
              <w:marTop w:val="0"/>
              <w:marBottom w:val="0"/>
              <w:divBdr>
                <w:top w:val="none" w:sz="0" w:space="0" w:color="auto"/>
                <w:left w:val="none" w:sz="0" w:space="0" w:color="auto"/>
                <w:bottom w:val="none" w:sz="0" w:space="0" w:color="auto"/>
                <w:right w:val="none" w:sz="0" w:space="0" w:color="auto"/>
              </w:divBdr>
              <w:divsChild>
                <w:div w:id="124074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39507">
      <w:bodyDiv w:val="1"/>
      <w:marLeft w:val="0"/>
      <w:marRight w:val="0"/>
      <w:marTop w:val="0"/>
      <w:marBottom w:val="0"/>
      <w:divBdr>
        <w:top w:val="none" w:sz="0" w:space="0" w:color="auto"/>
        <w:left w:val="none" w:sz="0" w:space="0" w:color="auto"/>
        <w:bottom w:val="none" w:sz="0" w:space="0" w:color="auto"/>
        <w:right w:val="none" w:sz="0" w:space="0" w:color="auto"/>
      </w:divBdr>
    </w:div>
    <w:div w:id="115486455">
      <w:bodyDiv w:val="1"/>
      <w:marLeft w:val="0"/>
      <w:marRight w:val="0"/>
      <w:marTop w:val="0"/>
      <w:marBottom w:val="0"/>
      <w:divBdr>
        <w:top w:val="none" w:sz="0" w:space="0" w:color="auto"/>
        <w:left w:val="none" w:sz="0" w:space="0" w:color="auto"/>
        <w:bottom w:val="none" w:sz="0" w:space="0" w:color="auto"/>
        <w:right w:val="none" w:sz="0" w:space="0" w:color="auto"/>
      </w:divBdr>
    </w:div>
    <w:div w:id="197819856">
      <w:bodyDiv w:val="1"/>
      <w:marLeft w:val="0"/>
      <w:marRight w:val="0"/>
      <w:marTop w:val="0"/>
      <w:marBottom w:val="0"/>
      <w:divBdr>
        <w:top w:val="none" w:sz="0" w:space="0" w:color="auto"/>
        <w:left w:val="none" w:sz="0" w:space="0" w:color="auto"/>
        <w:bottom w:val="none" w:sz="0" w:space="0" w:color="auto"/>
        <w:right w:val="none" w:sz="0" w:space="0" w:color="auto"/>
      </w:divBdr>
      <w:divsChild>
        <w:div w:id="1294016221">
          <w:marLeft w:val="0"/>
          <w:marRight w:val="0"/>
          <w:marTop w:val="0"/>
          <w:marBottom w:val="0"/>
          <w:divBdr>
            <w:top w:val="none" w:sz="0" w:space="0" w:color="auto"/>
            <w:left w:val="none" w:sz="0" w:space="0" w:color="auto"/>
            <w:bottom w:val="none" w:sz="0" w:space="0" w:color="auto"/>
            <w:right w:val="none" w:sz="0" w:space="0" w:color="auto"/>
          </w:divBdr>
          <w:divsChild>
            <w:div w:id="1010373895">
              <w:marLeft w:val="0"/>
              <w:marRight w:val="0"/>
              <w:marTop w:val="0"/>
              <w:marBottom w:val="0"/>
              <w:divBdr>
                <w:top w:val="none" w:sz="0" w:space="0" w:color="auto"/>
                <w:left w:val="none" w:sz="0" w:space="0" w:color="auto"/>
                <w:bottom w:val="none" w:sz="0" w:space="0" w:color="auto"/>
                <w:right w:val="none" w:sz="0" w:space="0" w:color="auto"/>
              </w:divBdr>
              <w:divsChild>
                <w:div w:id="758217272">
                  <w:marLeft w:val="0"/>
                  <w:marRight w:val="0"/>
                  <w:marTop w:val="0"/>
                  <w:marBottom w:val="0"/>
                  <w:divBdr>
                    <w:top w:val="none" w:sz="0" w:space="0" w:color="auto"/>
                    <w:left w:val="none" w:sz="0" w:space="0" w:color="auto"/>
                    <w:bottom w:val="none" w:sz="0" w:space="0" w:color="auto"/>
                    <w:right w:val="none" w:sz="0" w:space="0" w:color="auto"/>
                  </w:divBdr>
                  <w:divsChild>
                    <w:div w:id="1641765595">
                      <w:marLeft w:val="0"/>
                      <w:marRight w:val="0"/>
                      <w:marTop w:val="0"/>
                      <w:marBottom w:val="0"/>
                      <w:divBdr>
                        <w:top w:val="none" w:sz="0" w:space="0" w:color="auto"/>
                        <w:left w:val="none" w:sz="0" w:space="0" w:color="auto"/>
                        <w:bottom w:val="none" w:sz="0" w:space="0" w:color="auto"/>
                        <w:right w:val="none" w:sz="0" w:space="0" w:color="auto"/>
                      </w:divBdr>
                    </w:div>
                  </w:divsChild>
                </w:div>
                <w:div w:id="1752965684">
                  <w:marLeft w:val="0"/>
                  <w:marRight w:val="0"/>
                  <w:marTop w:val="0"/>
                  <w:marBottom w:val="0"/>
                  <w:divBdr>
                    <w:top w:val="none" w:sz="0" w:space="0" w:color="auto"/>
                    <w:left w:val="none" w:sz="0" w:space="0" w:color="auto"/>
                    <w:bottom w:val="none" w:sz="0" w:space="0" w:color="auto"/>
                    <w:right w:val="none" w:sz="0" w:space="0" w:color="auto"/>
                  </w:divBdr>
                  <w:divsChild>
                    <w:div w:id="1614090991">
                      <w:marLeft w:val="0"/>
                      <w:marRight w:val="0"/>
                      <w:marTop w:val="0"/>
                      <w:marBottom w:val="0"/>
                      <w:divBdr>
                        <w:top w:val="none" w:sz="0" w:space="0" w:color="auto"/>
                        <w:left w:val="none" w:sz="0" w:space="0" w:color="auto"/>
                        <w:bottom w:val="none" w:sz="0" w:space="0" w:color="auto"/>
                        <w:right w:val="none" w:sz="0" w:space="0" w:color="auto"/>
                      </w:divBdr>
                    </w:div>
                  </w:divsChild>
                </w:div>
                <w:div w:id="697586366">
                  <w:marLeft w:val="0"/>
                  <w:marRight w:val="0"/>
                  <w:marTop w:val="0"/>
                  <w:marBottom w:val="0"/>
                  <w:divBdr>
                    <w:top w:val="none" w:sz="0" w:space="0" w:color="auto"/>
                    <w:left w:val="none" w:sz="0" w:space="0" w:color="auto"/>
                    <w:bottom w:val="none" w:sz="0" w:space="0" w:color="auto"/>
                    <w:right w:val="none" w:sz="0" w:space="0" w:color="auto"/>
                  </w:divBdr>
                  <w:divsChild>
                    <w:div w:id="625811926">
                      <w:marLeft w:val="0"/>
                      <w:marRight w:val="0"/>
                      <w:marTop w:val="0"/>
                      <w:marBottom w:val="0"/>
                      <w:divBdr>
                        <w:top w:val="none" w:sz="0" w:space="0" w:color="auto"/>
                        <w:left w:val="none" w:sz="0" w:space="0" w:color="auto"/>
                        <w:bottom w:val="none" w:sz="0" w:space="0" w:color="auto"/>
                        <w:right w:val="none" w:sz="0" w:space="0" w:color="auto"/>
                      </w:divBdr>
                    </w:div>
                  </w:divsChild>
                </w:div>
                <w:div w:id="470289147">
                  <w:marLeft w:val="0"/>
                  <w:marRight w:val="0"/>
                  <w:marTop w:val="0"/>
                  <w:marBottom w:val="0"/>
                  <w:divBdr>
                    <w:top w:val="none" w:sz="0" w:space="0" w:color="auto"/>
                    <w:left w:val="none" w:sz="0" w:space="0" w:color="auto"/>
                    <w:bottom w:val="none" w:sz="0" w:space="0" w:color="auto"/>
                    <w:right w:val="none" w:sz="0" w:space="0" w:color="auto"/>
                  </w:divBdr>
                  <w:divsChild>
                    <w:div w:id="1743209491">
                      <w:marLeft w:val="0"/>
                      <w:marRight w:val="0"/>
                      <w:marTop w:val="0"/>
                      <w:marBottom w:val="0"/>
                      <w:divBdr>
                        <w:top w:val="none" w:sz="0" w:space="0" w:color="auto"/>
                        <w:left w:val="none" w:sz="0" w:space="0" w:color="auto"/>
                        <w:bottom w:val="none" w:sz="0" w:space="0" w:color="auto"/>
                        <w:right w:val="none" w:sz="0" w:space="0" w:color="auto"/>
                      </w:divBdr>
                    </w:div>
                  </w:divsChild>
                </w:div>
                <w:div w:id="1597975532">
                  <w:marLeft w:val="0"/>
                  <w:marRight w:val="0"/>
                  <w:marTop w:val="0"/>
                  <w:marBottom w:val="0"/>
                  <w:divBdr>
                    <w:top w:val="none" w:sz="0" w:space="0" w:color="auto"/>
                    <w:left w:val="none" w:sz="0" w:space="0" w:color="auto"/>
                    <w:bottom w:val="none" w:sz="0" w:space="0" w:color="auto"/>
                    <w:right w:val="none" w:sz="0" w:space="0" w:color="auto"/>
                  </w:divBdr>
                  <w:divsChild>
                    <w:div w:id="1166164098">
                      <w:marLeft w:val="0"/>
                      <w:marRight w:val="0"/>
                      <w:marTop w:val="0"/>
                      <w:marBottom w:val="0"/>
                      <w:divBdr>
                        <w:top w:val="none" w:sz="0" w:space="0" w:color="auto"/>
                        <w:left w:val="none" w:sz="0" w:space="0" w:color="auto"/>
                        <w:bottom w:val="none" w:sz="0" w:space="0" w:color="auto"/>
                        <w:right w:val="none" w:sz="0" w:space="0" w:color="auto"/>
                      </w:divBdr>
                    </w:div>
                  </w:divsChild>
                </w:div>
                <w:div w:id="212540387">
                  <w:marLeft w:val="0"/>
                  <w:marRight w:val="0"/>
                  <w:marTop w:val="0"/>
                  <w:marBottom w:val="0"/>
                  <w:divBdr>
                    <w:top w:val="none" w:sz="0" w:space="0" w:color="auto"/>
                    <w:left w:val="none" w:sz="0" w:space="0" w:color="auto"/>
                    <w:bottom w:val="none" w:sz="0" w:space="0" w:color="auto"/>
                    <w:right w:val="none" w:sz="0" w:space="0" w:color="auto"/>
                  </w:divBdr>
                  <w:divsChild>
                    <w:div w:id="269435025">
                      <w:marLeft w:val="0"/>
                      <w:marRight w:val="0"/>
                      <w:marTop w:val="0"/>
                      <w:marBottom w:val="0"/>
                      <w:divBdr>
                        <w:top w:val="none" w:sz="0" w:space="0" w:color="auto"/>
                        <w:left w:val="none" w:sz="0" w:space="0" w:color="auto"/>
                        <w:bottom w:val="none" w:sz="0" w:space="0" w:color="auto"/>
                        <w:right w:val="none" w:sz="0" w:space="0" w:color="auto"/>
                      </w:divBdr>
                    </w:div>
                  </w:divsChild>
                </w:div>
                <w:div w:id="995231049">
                  <w:marLeft w:val="0"/>
                  <w:marRight w:val="0"/>
                  <w:marTop w:val="0"/>
                  <w:marBottom w:val="0"/>
                  <w:divBdr>
                    <w:top w:val="none" w:sz="0" w:space="0" w:color="auto"/>
                    <w:left w:val="none" w:sz="0" w:space="0" w:color="auto"/>
                    <w:bottom w:val="none" w:sz="0" w:space="0" w:color="auto"/>
                    <w:right w:val="none" w:sz="0" w:space="0" w:color="auto"/>
                  </w:divBdr>
                  <w:divsChild>
                    <w:div w:id="17632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123882">
      <w:bodyDiv w:val="1"/>
      <w:marLeft w:val="0"/>
      <w:marRight w:val="0"/>
      <w:marTop w:val="0"/>
      <w:marBottom w:val="0"/>
      <w:divBdr>
        <w:top w:val="none" w:sz="0" w:space="0" w:color="auto"/>
        <w:left w:val="none" w:sz="0" w:space="0" w:color="auto"/>
        <w:bottom w:val="none" w:sz="0" w:space="0" w:color="auto"/>
        <w:right w:val="none" w:sz="0" w:space="0" w:color="auto"/>
      </w:divBdr>
    </w:div>
    <w:div w:id="330060158">
      <w:bodyDiv w:val="1"/>
      <w:marLeft w:val="0"/>
      <w:marRight w:val="0"/>
      <w:marTop w:val="0"/>
      <w:marBottom w:val="0"/>
      <w:divBdr>
        <w:top w:val="none" w:sz="0" w:space="0" w:color="auto"/>
        <w:left w:val="none" w:sz="0" w:space="0" w:color="auto"/>
        <w:bottom w:val="none" w:sz="0" w:space="0" w:color="auto"/>
        <w:right w:val="none" w:sz="0" w:space="0" w:color="auto"/>
      </w:divBdr>
    </w:div>
    <w:div w:id="347414518">
      <w:bodyDiv w:val="1"/>
      <w:marLeft w:val="0"/>
      <w:marRight w:val="0"/>
      <w:marTop w:val="0"/>
      <w:marBottom w:val="0"/>
      <w:divBdr>
        <w:top w:val="none" w:sz="0" w:space="0" w:color="auto"/>
        <w:left w:val="none" w:sz="0" w:space="0" w:color="auto"/>
        <w:bottom w:val="none" w:sz="0" w:space="0" w:color="auto"/>
        <w:right w:val="none" w:sz="0" w:space="0" w:color="auto"/>
      </w:divBdr>
      <w:divsChild>
        <w:div w:id="173300296">
          <w:marLeft w:val="0"/>
          <w:marRight w:val="0"/>
          <w:marTop w:val="0"/>
          <w:marBottom w:val="0"/>
          <w:divBdr>
            <w:top w:val="none" w:sz="0" w:space="0" w:color="auto"/>
            <w:left w:val="none" w:sz="0" w:space="0" w:color="auto"/>
            <w:bottom w:val="none" w:sz="0" w:space="0" w:color="auto"/>
            <w:right w:val="none" w:sz="0" w:space="0" w:color="auto"/>
          </w:divBdr>
          <w:divsChild>
            <w:div w:id="347215900">
              <w:marLeft w:val="0"/>
              <w:marRight w:val="0"/>
              <w:marTop w:val="0"/>
              <w:marBottom w:val="0"/>
              <w:divBdr>
                <w:top w:val="none" w:sz="0" w:space="0" w:color="auto"/>
                <w:left w:val="none" w:sz="0" w:space="0" w:color="auto"/>
                <w:bottom w:val="none" w:sz="0" w:space="0" w:color="auto"/>
                <w:right w:val="none" w:sz="0" w:space="0" w:color="auto"/>
              </w:divBdr>
              <w:divsChild>
                <w:div w:id="35931526">
                  <w:marLeft w:val="0"/>
                  <w:marRight w:val="0"/>
                  <w:marTop w:val="0"/>
                  <w:marBottom w:val="0"/>
                  <w:divBdr>
                    <w:top w:val="none" w:sz="0" w:space="0" w:color="auto"/>
                    <w:left w:val="none" w:sz="0" w:space="0" w:color="auto"/>
                    <w:bottom w:val="none" w:sz="0" w:space="0" w:color="auto"/>
                    <w:right w:val="none" w:sz="0" w:space="0" w:color="auto"/>
                  </w:divBdr>
                  <w:divsChild>
                    <w:div w:id="1699626415">
                      <w:marLeft w:val="0"/>
                      <w:marRight w:val="0"/>
                      <w:marTop w:val="0"/>
                      <w:marBottom w:val="0"/>
                      <w:divBdr>
                        <w:top w:val="none" w:sz="0" w:space="0" w:color="auto"/>
                        <w:left w:val="none" w:sz="0" w:space="0" w:color="auto"/>
                        <w:bottom w:val="none" w:sz="0" w:space="0" w:color="auto"/>
                        <w:right w:val="none" w:sz="0" w:space="0" w:color="auto"/>
                      </w:divBdr>
                    </w:div>
                  </w:divsChild>
                </w:div>
                <w:div w:id="217712031">
                  <w:marLeft w:val="0"/>
                  <w:marRight w:val="0"/>
                  <w:marTop w:val="0"/>
                  <w:marBottom w:val="0"/>
                  <w:divBdr>
                    <w:top w:val="none" w:sz="0" w:space="0" w:color="auto"/>
                    <w:left w:val="none" w:sz="0" w:space="0" w:color="auto"/>
                    <w:bottom w:val="none" w:sz="0" w:space="0" w:color="auto"/>
                    <w:right w:val="none" w:sz="0" w:space="0" w:color="auto"/>
                  </w:divBdr>
                  <w:divsChild>
                    <w:div w:id="828328198">
                      <w:marLeft w:val="0"/>
                      <w:marRight w:val="0"/>
                      <w:marTop w:val="0"/>
                      <w:marBottom w:val="0"/>
                      <w:divBdr>
                        <w:top w:val="none" w:sz="0" w:space="0" w:color="auto"/>
                        <w:left w:val="none" w:sz="0" w:space="0" w:color="auto"/>
                        <w:bottom w:val="none" w:sz="0" w:space="0" w:color="auto"/>
                        <w:right w:val="none" w:sz="0" w:space="0" w:color="auto"/>
                      </w:divBdr>
                    </w:div>
                  </w:divsChild>
                </w:div>
                <w:div w:id="279773467">
                  <w:marLeft w:val="0"/>
                  <w:marRight w:val="0"/>
                  <w:marTop w:val="0"/>
                  <w:marBottom w:val="0"/>
                  <w:divBdr>
                    <w:top w:val="none" w:sz="0" w:space="0" w:color="auto"/>
                    <w:left w:val="none" w:sz="0" w:space="0" w:color="auto"/>
                    <w:bottom w:val="none" w:sz="0" w:space="0" w:color="auto"/>
                    <w:right w:val="none" w:sz="0" w:space="0" w:color="auto"/>
                  </w:divBdr>
                  <w:divsChild>
                    <w:div w:id="507791269">
                      <w:marLeft w:val="0"/>
                      <w:marRight w:val="0"/>
                      <w:marTop w:val="0"/>
                      <w:marBottom w:val="0"/>
                      <w:divBdr>
                        <w:top w:val="none" w:sz="0" w:space="0" w:color="auto"/>
                        <w:left w:val="none" w:sz="0" w:space="0" w:color="auto"/>
                        <w:bottom w:val="none" w:sz="0" w:space="0" w:color="auto"/>
                        <w:right w:val="none" w:sz="0" w:space="0" w:color="auto"/>
                      </w:divBdr>
                    </w:div>
                  </w:divsChild>
                </w:div>
                <w:div w:id="1752658155">
                  <w:marLeft w:val="0"/>
                  <w:marRight w:val="0"/>
                  <w:marTop w:val="0"/>
                  <w:marBottom w:val="0"/>
                  <w:divBdr>
                    <w:top w:val="none" w:sz="0" w:space="0" w:color="auto"/>
                    <w:left w:val="none" w:sz="0" w:space="0" w:color="auto"/>
                    <w:bottom w:val="none" w:sz="0" w:space="0" w:color="auto"/>
                    <w:right w:val="none" w:sz="0" w:space="0" w:color="auto"/>
                  </w:divBdr>
                  <w:divsChild>
                    <w:div w:id="1736973243">
                      <w:marLeft w:val="0"/>
                      <w:marRight w:val="0"/>
                      <w:marTop w:val="0"/>
                      <w:marBottom w:val="0"/>
                      <w:divBdr>
                        <w:top w:val="none" w:sz="0" w:space="0" w:color="auto"/>
                        <w:left w:val="none" w:sz="0" w:space="0" w:color="auto"/>
                        <w:bottom w:val="none" w:sz="0" w:space="0" w:color="auto"/>
                        <w:right w:val="none" w:sz="0" w:space="0" w:color="auto"/>
                      </w:divBdr>
                    </w:div>
                  </w:divsChild>
                </w:div>
                <w:div w:id="575822105">
                  <w:marLeft w:val="0"/>
                  <w:marRight w:val="0"/>
                  <w:marTop w:val="0"/>
                  <w:marBottom w:val="0"/>
                  <w:divBdr>
                    <w:top w:val="none" w:sz="0" w:space="0" w:color="auto"/>
                    <w:left w:val="none" w:sz="0" w:space="0" w:color="auto"/>
                    <w:bottom w:val="none" w:sz="0" w:space="0" w:color="auto"/>
                    <w:right w:val="none" w:sz="0" w:space="0" w:color="auto"/>
                  </w:divBdr>
                  <w:divsChild>
                    <w:div w:id="591281013">
                      <w:marLeft w:val="0"/>
                      <w:marRight w:val="0"/>
                      <w:marTop w:val="0"/>
                      <w:marBottom w:val="0"/>
                      <w:divBdr>
                        <w:top w:val="none" w:sz="0" w:space="0" w:color="auto"/>
                        <w:left w:val="none" w:sz="0" w:space="0" w:color="auto"/>
                        <w:bottom w:val="none" w:sz="0" w:space="0" w:color="auto"/>
                        <w:right w:val="none" w:sz="0" w:space="0" w:color="auto"/>
                      </w:divBdr>
                    </w:div>
                  </w:divsChild>
                </w:div>
                <w:div w:id="2022968030">
                  <w:marLeft w:val="0"/>
                  <w:marRight w:val="0"/>
                  <w:marTop w:val="0"/>
                  <w:marBottom w:val="0"/>
                  <w:divBdr>
                    <w:top w:val="none" w:sz="0" w:space="0" w:color="auto"/>
                    <w:left w:val="none" w:sz="0" w:space="0" w:color="auto"/>
                    <w:bottom w:val="none" w:sz="0" w:space="0" w:color="auto"/>
                    <w:right w:val="none" w:sz="0" w:space="0" w:color="auto"/>
                  </w:divBdr>
                  <w:divsChild>
                    <w:div w:id="1073505941">
                      <w:marLeft w:val="0"/>
                      <w:marRight w:val="0"/>
                      <w:marTop w:val="0"/>
                      <w:marBottom w:val="0"/>
                      <w:divBdr>
                        <w:top w:val="none" w:sz="0" w:space="0" w:color="auto"/>
                        <w:left w:val="none" w:sz="0" w:space="0" w:color="auto"/>
                        <w:bottom w:val="none" w:sz="0" w:space="0" w:color="auto"/>
                        <w:right w:val="none" w:sz="0" w:space="0" w:color="auto"/>
                      </w:divBdr>
                    </w:div>
                  </w:divsChild>
                </w:div>
                <w:div w:id="981084230">
                  <w:marLeft w:val="0"/>
                  <w:marRight w:val="0"/>
                  <w:marTop w:val="0"/>
                  <w:marBottom w:val="0"/>
                  <w:divBdr>
                    <w:top w:val="none" w:sz="0" w:space="0" w:color="auto"/>
                    <w:left w:val="none" w:sz="0" w:space="0" w:color="auto"/>
                    <w:bottom w:val="none" w:sz="0" w:space="0" w:color="auto"/>
                    <w:right w:val="none" w:sz="0" w:space="0" w:color="auto"/>
                  </w:divBdr>
                  <w:divsChild>
                    <w:div w:id="189820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577472">
      <w:bodyDiv w:val="1"/>
      <w:marLeft w:val="0"/>
      <w:marRight w:val="0"/>
      <w:marTop w:val="0"/>
      <w:marBottom w:val="0"/>
      <w:divBdr>
        <w:top w:val="none" w:sz="0" w:space="0" w:color="auto"/>
        <w:left w:val="none" w:sz="0" w:space="0" w:color="auto"/>
        <w:bottom w:val="none" w:sz="0" w:space="0" w:color="auto"/>
        <w:right w:val="none" w:sz="0" w:space="0" w:color="auto"/>
      </w:divBdr>
    </w:div>
    <w:div w:id="419300243">
      <w:bodyDiv w:val="1"/>
      <w:marLeft w:val="0"/>
      <w:marRight w:val="0"/>
      <w:marTop w:val="0"/>
      <w:marBottom w:val="0"/>
      <w:divBdr>
        <w:top w:val="none" w:sz="0" w:space="0" w:color="auto"/>
        <w:left w:val="none" w:sz="0" w:space="0" w:color="auto"/>
        <w:bottom w:val="none" w:sz="0" w:space="0" w:color="auto"/>
        <w:right w:val="none" w:sz="0" w:space="0" w:color="auto"/>
      </w:divBdr>
    </w:div>
    <w:div w:id="431248998">
      <w:bodyDiv w:val="1"/>
      <w:marLeft w:val="0"/>
      <w:marRight w:val="0"/>
      <w:marTop w:val="0"/>
      <w:marBottom w:val="0"/>
      <w:divBdr>
        <w:top w:val="none" w:sz="0" w:space="0" w:color="auto"/>
        <w:left w:val="none" w:sz="0" w:space="0" w:color="auto"/>
        <w:bottom w:val="none" w:sz="0" w:space="0" w:color="auto"/>
        <w:right w:val="none" w:sz="0" w:space="0" w:color="auto"/>
      </w:divBdr>
      <w:divsChild>
        <w:div w:id="170922232">
          <w:marLeft w:val="0"/>
          <w:marRight w:val="0"/>
          <w:marTop w:val="0"/>
          <w:marBottom w:val="0"/>
          <w:divBdr>
            <w:top w:val="none" w:sz="0" w:space="0" w:color="auto"/>
            <w:left w:val="none" w:sz="0" w:space="0" w:color="auto"/>
            <w:bottom w:val="none" w:sz="0" w:space="0" w:color="auto"/>
            <w:right w:val="none" w:sz="0" w:space="0" w:color="auto"/>
          </w:divBdr>
          <w:divsChild>
            <w:div w:id="2058427247">
              <w:marLeft w:val="0"/>
              <w:marRight w:val="0"/>
              <w:marTop w:val="0"/>
              <w:marBottom w:val="0"/>
              <w:divBdr>
                <w:top w:val="none" w:sz="0" w:space="0" w:color="auto"/>
                <w:left w:val="none" w:sz="0" w:space="0" w:color="auto"/>
                <w:bottom w:val="none" w:sz="0" w:space="0" w:color="auto"/>
                <w:right w:val="none" w:sz="0" w:space="0" w:color="auto"/>
              </w:divBdr>
              <w:divsChild>
                <w:div w:id="210168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190890">
      <w:bodyDiv w:val="1"/>
      <w:marLeft w:val="0"/>
      <w:marRight w:val="0"/>
      <w:marTop w:val="0"/>
      <w:marBottom w:val="0"/>
      <w:divBdr>
        <w:top w:val="none" w:sz="0" w:space="0" w:color="auto"/>
        <w:left w:val="none" w:sz="0" w:space="0" w:color="auto"/>
        <w:bottom w:val="none" w:sz="0" w:space="0" w:color="auto"/>
        <w:right w:val="none" w:sz="0" w:space="0" w:color="auto"/>
      </w:divBdr>
      <w:divsChild>
        <w:div w:id="753555793">
          <w:marLeft w:val="0"/>
          <w:marRight w:val="0"/>
          <w:marTop w:val="0"/>
          <w:marBottom w:val="0"/>
          <w:divBdr>
            <w:top w:val="none" w:sz="0" w:space="0" w:color="auto"/>
            <w:left w:val="none" w:sz="0" w:space="0" w:color="auto"/>
            <w:bottom w:val="none" w:sz="0" w:space="0" w:color="auto"/>
            <w:right w:val="none" w:sz="0" w:space="0" w:color="auto"/>
          </w:divBdr>
          <w:divsChild>
            <w:div w:id="1466660474">
              <w:marLeft w:val="0"/>
              <w:marRight w:val="0"/>
              <w:marTop w:val="0"/>
              <w:marBottom w:val="0"/>
              <w:divBdr>
                <w:top w:val="none" w:sz="0" w:space="0" w:color="auto"/>
                <w:left w:val="none" w:sz="0" w:space="0" w:color="auto"/>
                <w:bottom w:val="none" w:sz="0" w:space="0" w:color="auto"/>
                <w:right w:val="none" w:sz="0" w:space="0" w:color="auto"/>
              </w:divBdr>
              <w:divsChild>
                <w:div w:id="599067057">
                  <w:marLeft w:val="0"/>
                  <w:marRight w:val="0"/>
                  <w:marTop w:val="0"/>
                  <w:marBottom w:val="0"/>
                  <w:divBdr>
                    <w:top w:val="none" w:sz="0" w:space="0" w:color="auto"/>
                    <w:left w:val="none" w:sz="0" w:space="0" w:color="auto"/>
                    <w:bottom w:val="none" w:sz="0" w:space="0" w:color="auto"/>
                    <w:right w:val="none" w:sz="0" w:space="0" w:color="auto"/>
                  </w:divBdr>
                </w:div>
              </w:divsChild>
            </w:div>
            <w:div w:id="901713055">
              <w:marLeft w:val="0"/>
              <w:marRight w:val="0"/>
              <w:marTop w:val="0"/>
              <w:marBottom w:val="0"/>
              <w:divBdr>
                <w:top w:val="none" w:sz="0" w:space="0" w:color="auto"/>
                <w:left w:val="none" w:sz="0" w:space="0" w:color="auto"/>
                <w:bottom w:val="none" w:sz="0" w:space="0" w:color="auto"/>
                <w:right w:val="none" w:sz="0" w:space="0" w:color="auto"/>
              </w:divBdr>
              <w:divsChild>
                <w:div w:id="1317762821">
                  <w:marLeft w:val="0"/>
                  <w:marRight w:val="0"/>
                  <w:marTop w:val="0"/>
                  <w:marBottom w:val="0"/>
                  <w:divBdr>
                    <w:top w:val="none" w:sz="0" w:space="0" w:color="auto"/>
                    <w:left w:val="none" w:sz="0" w:space="0" w:color="auto"/>
                    <w:bottom w:val="none" w:sz="0" w:space="0" w:color="auto"/>
                    <w:right w:val="none" w:sz="0" w:space="0" w:color="auto"/>
                  </w:divBdr>
                </w:div>
              </w:divsChild>
            </w:div>
            <w:div w:id="558711796">
              <w:marLeft w:val="0"/>
              <w:marRight w:val="0"/>
              <w:marTop w:val="0"/>
              <w:marBottom w:val="0"/>
              <w:divBdr>
                <w:top w:val="none" w:sz="0" w:space="0" w:color="auto"/>
                <w:left w:val="none" w:sz="0" w:space="0" w:color="auto"/>
                <w:bottom w:val="none" w:sz="0" w:space="0" w:color="auto"/>
                <w:right w:val="none" w:sz="0" w:space="0" w:color="auto"/>
              </w:divBdr>
              <w:divsChild>
                <w:div w:id="1009022738">
                  <w:marLeft w:val="0"/>
                  <w:marRight w:val="0"/>
                  <w:marTop w:val="0"/>
                  <w:marBottom w:val="0"/>
                  <w:divBdr>
                    <w:top w:val="none" w:sz="0" w:space="0" w:color="auto"/>
                    <w:left w:val="none" w:sz="0" w:space="0" w:color="auto"/>
                    <w:bottom w:val="none" w:sz="0" w:space="0" w:color="auto"/>
                    <w:right w:val="none" w:sz="0" w:space="0" w:color="auto"/>
                  </w:divBdr>
                </w:div>
              </w:divsChild>
            </w:div>
            <w:div w:id="121652897">
              <w:marLeft w:val="0"/>
              <w:marRight w:val="0"/>
              <w:marTop w:val="0"/>
              <w:marBottom w:val="0"/>
              <w:divBdr>
                <w:top w:val="none" w:sz="0" w:space="0" w:color="auto"/>
                <w:left w:val="none" w:sz="0" w:space="0" w:color="auto"/>
                <w:bottom w:val="none" w:sz="0" w:space="0" w:color="auto"/>
                <w:right w:val="none" w:sz="0" w:space="0" w:color="auto"/>
              </w:divBdr>
              <w:divsChild>
                <w:div w:id="24781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276766">
      <w:bodyDiv w:val="1"/>
      <w:marLeft w:val="0"/>
      <w:marRight w:val="0"/>
      <w:marTop w:val="0"/>
      <w:marBottom w:val="0"/>
      <w:divBdr>
        <w:top w:val="none" w:sz="0" w:space="0" w:color="auto"/>
        <w:left w:val="none" w:sz="0" w:space="0" w:color="auto"/>
        <w:bottom w:val="none" w:sz="0" w:space="0" w:color="auto"/>
        <w:right w:val="none" w:sz="0" w:space="0" w:color="auto"/>
      </w:divBdr>
    </w:div>
    <w:div w:id="673920199">
      <w:bodyDiv w:val="1"/>
      <w:marLeft w:val="0"/>
      <w:marRight w:val="0"/>
      <w:marTop w:val="0"/>
      <w:marBottom w:val="0"/>
      <w:divBdr>
        <w:top w:val="none" w:sz="0" w:space="0" w:color="auto"/>
        <w:left w:val="none" w:sz="0" w:space="0" w:color="auto"/>
        <w:bottom w:val="none" w:sz="0" w:space="0" w:color="auto"/>
        <w:right w:val="none" w:sz="0" w:space="0" w:color="auto"/>
      </w:divBdr>
    </w:div>
    <w:div w:id="828667363">
      <w:bodyDiv w:val="1"/>
      <w:marLeft w:val="0"/>
      <w:marRight w:val="0"/>
      <w:marTop w:val="0"/>
      <w:marBottom w:val="0"/>
      <w:divBdr>
        <w:top w:val="none" w:sz="0" w:space="0" w:color="auto"/>
        <w:left w:val="none" w:sz="0" w:space="0" w:color="auto"/>
        <w:bottom w:val="none" w:sz="0" w:space="0" w:color="auto"/>
        <w:right w:val="none" w:sz="0" w:space="0" w:color="auto"/>
      </w:divBdr>
    </w:div>
    <w:div w:id="956642823">
      <w:bodyDiv w:val="1"/>
      <w:marLeft w:val="0"/>
      <w:marRight w:val="0"/>
      <w:marTop w:val="0"/>
      <w:marBottom w:val="0"/>
      <w:divBdr>
        <w:top w:val="none" w:sz="0" w:space="0" w:color="auto"/>
        <w:left w:val="none" w:sz="0" w:space="0" w:color="auto"/>
        <w:bottom w:val="none" w:sz="0" w:space="0" w:color="auto"/>
        <w:right w:val="none" w:sz="0" w:space="0" w:color="auto"/>
      </w:divBdr>
      <w:divsChild>
        <w:div w:id="1383752846">
          <w:marLeft w:val="0"/>
          <w:marRight w:val="0"/>
          <w:marTop w:val="0"/>
          <w:marBottom w:val="0"/>
          <w:divBdr>
            <w:top w:val="none" w:sz="0" w:space="0" w:color="auto"/>
            <w:left w:val="none" w:sz="0" w:space="0" w:color="auto"/>
            <w:bottom w:val="none" w:sz="0" w:space="0" w:color="auto"/>
            <w:right w:val="none" w:sz="0" w:space="0" w:color="auto"/>
          </w:divBdr>
          <w:divsChild>
            <w:div w:id="927737537">
              <w:marLeft w:val="0"/>
              <w:marRight w:val="0"/>
              <w:marTop w:val="0"/>
              <w:marBottom w:val="0"/>
              <w:divBdr>
                <w:top w:val="none" w:sz="0" w:space="0" w:color="auto"/>
                <w:left w:val="none" w:sz="0" w:space="0" w:color="auto"/>
                <w:bottom w:val="none" w:sz="0" w:space="0" w:color="auto"/>
                <w:right w:val="none" w:sz="0" w:space="0" w:color="auto"/>
              </w:divBdr>
              <w:divsChild>
                <w:div w:id="1917520224">
                  <w:marLeft w:val="0"/>
                  <w:marRight w:val="0"/>
                  <w:marTop w:val="0"/>
                  <w:marBottom w:val="0"/>
                  <w:divBdr>
                    <w:top w:val="none" w:sz="0" w:space="0" w:color="auto"/>
                    <w:left w:val="none" w:sz="0" w:space="0" w:color="auto"/>
                    <w:bottom w:val="none" w:sz="0" w:space="0" w:color="auto"/>
                    <w:right w:val="none" w:sz="0" w:space="0" w:color="auto"/>
                  </w:divBdr>
                </w:div>
              </w:divsChild>
            </w:div>
            <w:div w:id="1870022223">
              <w:marLeft w:val="0"/>
              <w:marRight w:val="0"/>
              <w:marTop w:val="0"/>
              <w:marBottom w:val="0"/>
              <w:divBdr>
                <w:top w:val="none" w:sz="0" w:space="0" w:color="auto"/>
                <w:left w:val="none" w:sz="0" w:space="0" w:color="auto"/>
                <w:bottom w:val="none" w:sz="0" w:space="0" w:color="auto"/>
                <w:right w:val="none" w:sz="0" w:space="0" w:color="auto"/>
              </w:divBdr>
              <w:divsChild>
                <w:div w:id="118562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910738">
      <w:bodyDiv w:val="1"/>
      <w:marLeft w:val="0"/>
      <w:marRight w:val="0"/>
      <w:marTop w:val="0"/>
      <w:marBottom w:val="0"/>
      <w:divBdr>
        <w:top w:val="none" w:sz="0" w:space="0" w:color="auto"/>
        <w:left w:val="none" w:sz="0" w:space="0" w:color="auto"/>
        <w:bottom w:val="none" w:sz="0" w:space="0" w:color="auto"/>
        <w:right w:val="none" w:sz="0" w:space="0" w:color="auto"/>
      </w:divBdr>
      <w:divsChild>
        <w:div w:id="355546284">
          <w:marLeft w:val="0"/>
          <w:marRight w:val="0"/>
          <w:marTop w:val="0"/>
          <w:marBottom w:val="0"/>
          <w:divBdr>
            <w:top w:val="none" w:sz="0" w:space="0" w:color="auto"/>
            <w:left w:val="none" w:sz="0" w:space="0" w:color="auto"/>
            <w:bottom w:val="none" w:sz="0" w:space="0" w:color="auto"/>
            <w:right w:val="none" w:sz="0" w:space="0" w:color="auto"/>
          </w:divBdr>
          <w:divsChild>
            <w:div w:id="1654482018">
              <w:marLeft w:val="0"/>
              <w:marRight w:val="0"/>
              <w:marTop w:val="0"/>
              <w:marBottom w:val="0"/>
              <w:divBdr>
                <w:top w:val="none" w:sz="0" w:space="0" w:color="auto"/>
                <w:left w:val="none" w:sz="0" w:space="0" w:color="auto"/>
                <w:bottom w:val="none" w:sz="0" w:space="0" w:color="auto"/>
                <w:right w:val="none" w:sz="0" w:space="0" w:color="auto"/>
              </w:divBdr>
              <w:divsChild>
                <w:div w:id="360667146">
                  <w:marLeft w:val="0"/>
                  <w:marRight w:val="0"/>
                  <w:marTop w:val="0"/>
                  <w:marBottom w:val="0"/>
                  <w:divBdr>
                    <w:top w:val="none" w:sz="0" w:space="0" w:color="auto"/>
                    <w:left w:val="none" w:sz="0" w:space="0" w:color="auto"/>
                    <w:bottom w:val="none" w:sz="0" w:space="0" w:color="auto"/>
                    <w:right w:val="none" w:sz="0" w:space="0" w:color="auto"/>
                  </w:divBdr>
                  <w:divsChild>
                    <w:div w:id="1694185376">
                      <w:marLeft w:val="0"/>
                      <w:marRight w:val="0"/>
                      <w:marTop w:val="0"/>
                      <w:marBottom w:val="0"/>
                      <w:divBdr>
                        <w:top w:val="none" w:sz="0" w:space="0" w:color="auto"/>
                        <w:left w:val="none" w:sz="0" w:space="0" w:color="auto"/>
                        <w:bottom w:val="none" w:sz="0" w:space="0" w:color="auto"/>
                        <w:right w:val="none" w:sz="0" w:space="0" w:color="auto"/>
                      </w:divBdr>
                    </w:div>
                  </w:divsChild>
                </w:div>
                <w:div w:id="154079059">
                  <w:marLeft w:val="0"/>
                  <w:marRight w:val="0"/>
                  <w:marTop w:val="0"/>
                  <w:marBottom w:val="0"/>
                  <w:divBdr>
                    <w:top w:val="none" w:sz="0" w:space="0" w:color="auto"/>
                    <w:left w:val="none" w:sz="0" w:space="0" w:color="auto"/>
                    <w:bottom w:val="none" w:sz="0" w:space="0" w:color="auto"/>
                    <w:right w:val="none" w:sz="0" w:space="0" w:color="auto"/>
                  </w:divBdr>
                  <w:divsChild>
                    <w:div w:id="338654500">
                      <w:marLeft w:val="0"/>
                      <w:marRight w:val="0"/>
                      <w:marTop w:val="0"/>
                      <w:marBottom w:val="0"/>
                      <w:divBdr>
                        <w:top w:val="none" w:sz="0" w:space="0" w:color="auto"/>
                        <w:left w:val="none" w:sz="0" w:space="0" w:color="auto"/>
                        <w:bottom w:val="none" w:sz="0" w:space="0" w:color="auto"/>
                        <w:right w:val="none" w:sz="0" w:space="0" w:color="auto"/>
                      </w:divBdr>
                    </w:div>
                  </w:divsChild>
                </w:div>
                <w:div w:id="1539775698">
                  <w:marLeft w:val="0"/>
                  <w:marRight w:val="0"/>
                  <w:marTop w:val="0"/>
                  <w:marBottom w:val="0"/>
                  <w:divBdr>
                    <w:top w:val="none" w:sz="0" w:space="0" w:color="auto"/>
                    <w:left w:val="none" w:sz="0" w:space="0" w:color="auto"/>
                    <w:bottom w:val="none" w:sz="0" w:space="0" w:color="auto"/>
                    <w:right w:val="none" w:sz="0" w:space="0" w:color="auto"/>
                  </w:divBdr>
                  <w:divsChild>
                    <w:div w:id="1864703881">
                      <w:marLeft w:val="0"/>
                      <w:marRight w:val="0"/>
                      <w:marTop w:val="0"/>
                      <w:marBottom w:val="0"/>
                      <w:divBdr>
                        <w:top w:val="none" w:sz="0" w:space="0" w:color="auto"/>
                        <w:left w:val="none" w:sz="0" w:space="0" w:color="auto"/>
                        <w:bottom w:val="none" w:sz="0" w:space="0" w:color="auto"/>
                        <w:right w:val="none" w:sz="0" w:space="0" w:color="auto"/>
                      </w:divBdr>
                    </w:div>
                  </w:divsChild>
                </w:div>
                <w:div w:id="1849522191">
                  <w:marLeft w:val="0"/>
                  <w:marRight w:val="0"/>
                  <w:marTop w:val="0"/>
                  <w:marBottom w:val="0"/>
                  <w:divBdr>
                    <w:top w:val="none" w:sz="0" w:space="0" w:color="auto"/>
                    <w:left w:val="none" w:sz="0" w:space="0" w:color="auto"/>
                    <w:bottom w:val="none" w:sz="0" w:space="0" w:color="auto"/>
                    <w:right w:val="none" w:sz="0" w:space="0" w:color="auto"/>
                  </w:divBdr>
                  <w:divsChild>
                    <w:div w:id="699477535">
                      <w:marLeft w:val="0"/>
                      <w:marRight w:val="0"/>
                      <w:marTop w:val="0"/>
                      <w:marBottom w:val="0"/>
                      <w:divBdr>
                        <w:top w:val="none" w:sz="0" w:space="0" w:color="auto"/>
                        <w:left w:val="none" w:sz="0" w:space="0" w:color="auto"/>
                        <w:bottom w:val="none" w:sz="0" w:space="0" w:color="auto"/>
                        <w:right w:val="none" w:sz="0" w:space="0" w:color="auto"/>
                      </w:divBdr>
                    </w:div>
                  </w:divsChild>
                </w:div>
                <w:div w:id="310839278">
                  <w:marLeft w:val="0"/>
                  <w:marRight w:val="0"/>
                  <w:marTop w:val="0"/>
                  <w:marBottom w:val="0"/>
                  <w:divBdr>
                    <w:top w:val="none" w:sz="0" w:space="0" w:color="auto"/>
                    <w:left w:val="none" w:sz="0" w:space="0" w:color="auto"/>
                    <w:bottom w:val="none" w:sz="0" w:space="0" w:color="auto"/>
                    <w:right w:val="none" w:sz="0" w:space="0" w:color="auto"/>
                  </w:divBdr>
                  <w:divsChild>
                    <w:div w:id="87314778">
                      <w:marLeft w:val="0"/>
                      <w:marRight w:val="0"/>
                      <w:marTop w:val="0"/>
                      <w:marBottom w:val="0"/>
                      <w:divBdr>
                        <w:top w:val="none" w:sz="0" w:space="0" w:color="auto"/>
                        <w:left w:val="none" w:sz="0" w:space="0" w:color="auto"/>
                        <w:bottom w:val="none" w:sz="0" w:space="0" w:color="auto"/>
                        <w:right w:val="none" w:sz="0" w:space="0" w:color="auto"/>
                      </w:divBdr>
                    </w:div>
                  </w:divsChild>
                </w:div>
                <w:div w:id="650911737">
                  <w:marLeft w:val="0"/>
                  <w:marRight w:val="0"/>
                  <w:marTop w:val="0"/>
                  <w:marBottom w:val="0"/>
                  <w:divBdr>
                    <w:top w:val="none" w:sz="0" w:space="0" w:color="auto"/>
                    <w:left w:val="none" w:sz="0" w:space="0" w:color="auto"/>
                    <w:bottom w:val="none" w:sz="0" w:space="0" w:color="auto"/>
                    <w:right w:val="none" w:sz="0" w:space="0" w:color="auto"/>
                  </w:divBdr>
                  <w:divsChild>
                    <w:div w:id="1115323348">
                      <w:marLeft w:val="0"/>
                      <w:marRight w:val="0"/>
                      <w:marTop w:val="0"/>
                      <w:marBottom w:val="0"/>
                      <w:divBdr>
                        <w:top w:val="none" w:sz="0" w:space="0" w:color="auto"/>
                        <w:left w:val="none" w:sz="0" w:space="0" w:color="auto"/>
                        <w:bottom w:val="none" w:sz="0" w:space="0" w:color="auto"/>
                        <w:right w:val="none" w:sz="0" w:space="0" w:color="auto"/>
                      </w:divBdr>
                    </w:div>
                  </w:divsChild>
                </w:div>
                <w:div w:id="760758052">
                  <w:marLeft w:val="0"/>
                  <w:marRight w:val="0"/>
                  <w:marTop w:val="0"/>
                  <w:marBottom w:val="0"/>
                  <w:divBdr>
                    <w:top w:val="none" w:sz="0" w:space="0" w:color="auto"/>
                    <w:left w:val="none" w:sz="0" w:space="0" w:color="auto"/>
                    <w:bottom w:val="none" w:sz="0" w:space="0" w:color="auto"/>
                    <w:right w:val="none" w:sz="0" w:space="0" w:color="auto"/>
                  </w:divBdr>
                  <w:divsChild>
                    <w:div w:id="88364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647478">
              <w:marLeft w:val="0"/>
              <w:marRight w:val="0"/>
              <w:marTop w:val="0"/>
              <w:marBottom w:val="0"/>
              <w:divBdr>
                <w:top w:val="none" w:sz="0" w:space="0" w:color="auto"/>
                <w:left w:val="none" w:sz="0" w:space="0" w:color="auto"/>
                <w:bottom w:val="none" w:sz="0" w:space="0" w:color="auto"/>
                <w:right w:val="none" w:sz="0" w:space="0" w:color="auto"/>
              </w:divBdr>
              <w:divsChild>
                <w:div w:id="679159539">
                  <w:marLeft w:val="0"/>
                  <w:marRight w:val="0"/>
                  <w:marTop w:val="0"/>
                  <w:marBottom w:val="0"/>
                  <w:divBdr>
                    <w:top w:val="none" w:sz="0" w:space="0" w:color="auto"/>
                    <w:left w:val="none" w:sz="0" w:space="0" w:color="auto"/>
                    <w:bottom w:val="none" w:sz="0" w:space="0" w:color="auto"/>
                    <w:right w:val="none" w:sz="0" w:space="0" w:color="auto"/>
                  </w:divBdr>
                </w:div>
              </w:divsChild>
            </w:div>
            <w:div w:id="286472877">
              <w:marLeft w:val="0"/>
              <w:marRight w:val="0"/>
              <w:marTop w:val="0"/>
              <w:marBottom w:val="0"/>
              <w:divBdr>
                <w:top w:val="none" w:sz="0" w:space="0" w:color="auto"/>
                <w:left w:val="none" w:sz="0" w:space="0" w:color="auto"/>
                <w:bottom w:val="none" w:sz="0" w:space="0" w:color="auto"/>
                <w:right w:val="none" w:sz="0" w:space="0" w:color="auto"/>
              </w:divBdr>
              <w:divsChild>
                <w:div w:id="1826973196">
                  <w:marLeft w:val="0"/>
                  <w:marRight w:val="0"/>
                  <w:marTop w:val="0"/>
                  <w:marBottom w:val="0"/>
                  <w:divBdr>
                    <w:top w:val="none" w:sz="0" w:space="0" w:color="auto"/>
                    <w:left w:val="none" w:sz="0" w:space="0" w:color="auto"/>
                    <w:bottom w:val="none" w:sz="0" w:space="0" w:color="auto"/>
                    <w:right w:val="none" w:sz="0" w:space="0" w:color="auto"/>
                  </w:divBdr>
                </w:div>
              </w:divsChild>
            </w:div>
            <w:div w:id="57677349">
              <w:marLeft w:val="0"/>
              <w:marRight w:val="0"/>
              <w:marTop w:val="0"/>
              <w:marBottom w:val="0"/>
              <w:divBdr>
                <w:top w:val="none" w:sz="0" w:space="0" w:color="auto"/>
                <w:left w:val="none" w:sz="0" w:space="0" w:color="auto"/>
                <w:bottom w:val="none" w:sz="0" w:space="0" w:color="auto"/>
                <w:right w:val="none" w:sz="0" w:space="0" w:color="auto"/>
              </w:divBdr>
              <w:divsChild>
                <w:div w:id="728386892">
                  <w:marLeft w:val="0"/>
                  <w:marRight w:val="0"/>
                  <w:marTop w:val="0"/>
                  <w:marBottom w:val="0"/>
                  <w:divBdr>
                    <w:top w:val="none" w:sz="0" w:space="0" w:color="auto"/>
                    <w:left w:val="none" w:sz="0" w:space="0" w:color="auto"/>
                    <w:bottom w:val="none" w:sz="0" w:space="0" w:color="auto"/>
                    <w:right w:val="none" w:sz="0" w:space="0" w:color="auto"/>
                  </w:divBdr>
                </w:div>
              </w:divsChild>
            </w:div>
            <w:div w:id="351108929">
              <w:marLeft w:val="0"/>
              <w:marRight w:val="0"/>
              <w:marTop w:val="0"/>
              <w:marBottom w:val="0"/>
              <w:divBdr>
                <w:top w:val="none" w:sz="0" w:space="0" w:color="auto"/>
                <w:left w:val="none" w:sz="0" w:space="0" w:color="auto"/>
                <w:bottom w:val="none" w:sz="0" w:space="0" w:color="auto"/>
                <w:right w:val="none" w:sz="0" w:space="0" w:color="auto"/>
              </w:divBdr>
              <w:divsChild>
                <w:div w:id="293023968">
                  <w:marLeft w:val="0"/>
                  <w:marRight w:val="0"/>
                  <w:marTop w:val="0"/>
                  <w:marBottom w:val="0"/>
                  <w:divBdr>
                    <w:top w:val="none" w:sz="0" w:space="0" w:color="auto"/>
                    <w:left w:val="none" w:sz="0" w:space="0" w:color="auto"/>
                    <w:bottom w:val="none" w:sz="0" w:space="0" w:color="auto"/>
                    <w:right w:val="none" w:sz="0" w:space="0" w:color="auto"/>
                  </w:divBdr>
                </w:div>
              </w:divsChild>
            </w:div>
            <w:div w:id="1713117859">
              <w:marLeft w:val="0"/>
              <w:marRight w:val="0"/>
              <w:marTop w:val="0"/>
              <w:marBottom w:val="0"/>
              <w:divBdr>
                <w:top w:val="none" w:sz="0" w:space="0" w:color="auto"/>
                <w:left w:val="none" w:sz="0" w:space="0" w:color="auto"/>
                <w:bottom w:val="none" w:sz="0" w:space="0" w:color="auto"/>
                <w:right w:val="none" w:sz="0" w:space="0" w:color="auto"/>
              </w:divBdr>
              <w:divsChild>
                <w:div w:id="415906462">
                  <w:marLeft w:val="0"/>
                  <w:marRight w:val="0"/>
                  <w:marTop w:val="0"/>
                  <w:marBottom w:val="0"/>
                  <w:divBdr>
                    <w:top w:val="none" w:sz="0" w:space="0" w:color="auto"/>
                    <w:left w:val="none" w:sz="0" w:space="0" w:color="auto"/>
                    <w:bottom w:val="none" w:sz="0" w:space="0" w:color="auto"/>
                    <w:right w:val="none" w:sz="0" w:space="0" w:color="auto"/>
                  </w:divBdr>
                </w:div>
              </w:divsChild>
            </w:div>
            <w:div w:id="816530855">
              <w:marLeft w:val="0"/>
              <w:marRight w:val="0"/>
              <w:marTop w:val="0"/>
              <w:marBottom w:val="0"/>
              <w:divBdr>
                <w:top w:val="none" w:sz="0" w:space="0" w:color="auto"/>
                <w:left w:val="none" w:sz="0" w:space="0" w:color="auto"/>
                <w:bottom w:val="none" w:sz="0" w:space="0" w:color="auto"/>
                <w:right w:val="none" w:sz="0" w:space="0" w:color="auto"/>
              </w:divBdr>
              <w:divsChild>
                <w:div w:id="2076196683">
                  <w:marLeft w:val="0"/>
                  <w:marRight w:val="0"/>
                  <w:marTop w:val="0"/>
                  <w:marBottom w:val="0"/>
                  <w:divBdr>
                    <w:top w:val="none" w:sz="0" w:space="0" w:color="auto"/>
                    <w:left w:val="none" w:sz="0" w:space="0" w:color="auto"/>
                    <w:bottom w:val="none" w:sz="0" w:space="0" w:color="auto"/>
                    <w:right w:val="none" w:sz="0" w:space="0" w:color="auto"/>
                  </w:divBdr>
                </w:div>
              </w:divsChild>
            </w:div>
            <w:div w:id="921185857">
              <w:marLeft w:val="0"/>
              <w:marRight w:val="0"/>
              <w:marTop w:val="0"/>
              <w:marBottom w:val="0"/>
              <w:divBdr>
                <w:top w:val="none" w:sz="0" w:space="0" w:color="auto"/>
                <w:left w:val="none" w:sz="0" w:space="0" w:color="auto"/>
                <w:bottom w:val="none" w:sz="0" w:space="0" w:color="auto"/>
                <w:right w:val="none" w:sz="0" w:space="0" w:color="auto"/>
              </w:divBdr>
              <w:divsChild>
                <w:div w:id="596526506">
                  <w:marLeft w:val="0"/>
                  <w:marRight w:val="0"/>
                  <w:marTop w:val="0"/>
                  <w:marBottom w:val="0"/>
                  <w:divBdr>
                    <w:top w:val="none" w:sz="0" w:space="0" w:color="auto"/>
                    <w:left w:val="none" w:sz="0" w:space="0" w:color="auto"/>
                    <w:bottom w:val="none" w:sz="0" w:space="0" w:color="auto"/>
                    <w:right w:val="none" w:sz="0" w:space="0" w:color="auto"/>
                  </w:divBdr>
                </w:div>
              </w:divsChild>
            </w:div>
            <w:div w:id="662128710">
              <w:marLeft w:val="0"/>
              <w:marRight w:val="0"/>
              <w:marTop w:val="0"/>
              <w:marBottom w:val="0"/>
              <w:divBdr>
                <w:top w:val="none" w:sz="0" w:space="0" w:color="auto"/>
                <w:left w:val="none" w:sz="0" w:space="0" w:color="auto"/>
                <w:bottom w:val="none" w:sz="0" w:space="0" w:color="auto"/>
                <w:right w:val="none" w:sz="0" w:space="0" w:color="auto"/>
              </w:divBdr>
              <w:divsChild>
                <w:div w:id="233391282">
                  <w:marLeft w:val="0"/>
                  <w:marRight w:val="0"/>
                  <w:marTop w:val="0"/>
                  <w:marBottom w:val="0"/>
                  <w:divBdr>
                    <w:top w:val="none" w:sz="0" w:space="0" w:color="auto"/>
                    <w:left w:val="none" w:sz="0" w:space="0" w:color="auto"/>
                    <w:bottom w:val="none" w:sz="0" w:space="0" w:color="auto"/>
                    <w:right w:val="none" w:sz="0" w:space="0" w:color="auto"/>
                  </w:divBdr>
                </w:div>
                <w:div w:id="224143761">
                  <w:marLeft w:val="0"/>
                  <w:marRight w:val="0"/>
                  <w:marTop w:val="0"/>
                  <w:marBottom w:val="0"/>
                  <w:divBdr>
                    <w:top w:val="none" w:sz="0" w:space="0" w:color="auto"/>
                    <w:left w:val="none" w:sz="0" w:space="0" w:color="auto"/>
                    <w:bottom w:val="none" w:sz="0" w:space="0" w:color="auto"/>
                    <w:right w:val="none" w:sz="0" w:space="0" w:color="auto"/>
                  </w:divBdr>
                </w:div>
              </w:divsChild>
            </w:div>
            <w:div w:id="1086920797">
              <w:marLeft w:val="0"/>
              <w:marRight w:val="0"/>
              <w:marTop w:val="0"/>
              <w:marBottom w:val="0"/>
              <w:divBdr>
                <w:top w:val="none" w:sz="0" w:space="0" w:color="auto"/>
                <w:left w:val="none" w:sz="0" w:space="0" w:color="auto"/>
                <w:bottom w:val="none" w:sz="0" w:space="0" w:color="auto"/>
                <w:right w:val="none" w:sz="0" w:space="0" w:color="auto"/>
              </w:divBdr>
              <w:divsChild>
                <w:div w:id="1063481770">
                  <w:marLeft w:val="0"/>
                  <w:marRight w:val="0"/>
                  <w:marTop w:val="0"/>
                  <w:marBottom w:val="0"/>
                  <w:divBdr>
                    <w:top w:val="none" w:sz="0" w:space="0" w:color="auto"/>
                    <w:left w:val="none" w:sz="0" w:space="0" w:color="auto"/>
                    <w:bottom w:val="none" w:sz="0" w:space="0" w:color="auto"/>
                    <w:right w:val="none" w:sz="0" w:space="0" w:color="auto"/>
                  </w:divBdr>
                </w:div>
              </w:divsChild>
            </w:div>
            <w:div w:id="1729380211">
              <w:marLeft w:val="0"/>
              <w:marRight w:val="0"/>
              <w:marTop w:val="0"/>
              <w:marBottom w:val="0"/>
              <w:divBdr>
                <w:top w:val="none" w:sz="0" w:space="0" w:color="auto"/>
                <w:left w:val="none" w:sz="0" w:space="0" w:color="auto"/>
                <w:bottom w:val="none" w:sz="0" w:space="0" w:color="auto"/>
                <w:right w:val="none" w:sz="0" w:space="0" w:color="auto"/>
              </w:divBdr>
              <w:divsChild>
                <w:div w:id="1190410670">
                  <w:marLeft w:val="0"/>
                  <w:marRight w:val="0"/>
                  <w:marTop w:val="0"/>
                  <w:marBottom w:val="0"/>
                  <w:divBdr>
                    <w:top w:val="none" w:sz="0" w:space="0" w:color="auto"/>
                    <w:left w:val="none" w:sz="0" w:space="0" w:color="auto"/>
                    <w:bottom w:val="none" w:sz="0" w:space="0" w:color="auto"/>
                    <w:right w:val="none" w:sz="0" w:space="0" w:color="auto"/>
                  </w:divBdr>
                </w:div>
              </w:divsChild>
            </w:div>
            <w:div w:id="937295986">
              <w:marLeft w:val="0"/>
              <w:marRight w:val="0"/>
              <w:marTop w:val="0"/>
              <w:marBottom w:val="0"/>
              <w:divBdr>
                <w:top w:val="none" w:sz="0" w:space="0" w:color="auto"/>
                <w:left w:val="none" w:sz="0" w:space="0" w:color="auto"/>
                <w:bottom w:val="none" w:sz="0" w:space="0" w:color="auto"/>
                <w:right w:val="none" w:sz="0" w:space="0" w:color="auto"/>
              </w:divBdr>
              <w:divsChild>
                <w:div w:id="696663633">
                  <w:marLeft w:val="0"/>
                  <w:marRight w:val="0"/>
                  <w:marTop w:val="0"/>
                  <w:marBottom w:val="0"/>
                  <w:divBdr>
                    <w:top w:val="none" w:sz="0" w:space="0" w:color="auto"/>
                    <w:left w:val="none" w:sz="0" w:space="0" w:color="auto"/>
                    <w:bottom w:val="none" w:sz="0" w:space="0" w:color="auto"/>
                    <w:right w:val="none" w:sz="0" w:space="0" w:color="auto"/>
                  </w:divBdr>
                </w:div>
              </w:divsChild>
            </w:div>
            <w:div w:id="404452344">
              <w:marLeft w:val="0"/>
              <w:marRight w:val="0"/>
              <w:marTop w:val="0"/>
              <w:marBottom w:val="0"/>
              <w:divBdr>
                <w:top w:val="none" w:sz="0" w:space="0" w:color="auto"/>
                <w:left w:val="none" w:sz="0" w:space="0" w:color="auto"/>
                <w:bottom w:val="none" w:sz="0" w:space="0" w:color="auto"/>
                <w:right w:val="none" w:sz="0" w:space="0" w:color="auto"/>
              </w:divBdr>
              <w:divsChild>
                <w:div w:id="685986829">
                  <w:marLeft w:val="0"/>
                  <w:marRight w:val="0"/>
                  <w:marTop w:val="0"/>
                  <w:marBottom w:val="0"/>
                  <w:divBdr>
                    <w:top w:val="none" w:sz="0" w:space="0" w:color="auto"/>
                    <w:left w:val="none" w:sz="0" w:space="0" w:color="auto"/>
                    <w:bottom w:val="none" w:sz="0" w:space="0" w:color="auto"/>
                    <w:right w:val="none" w:sz="0" w:space="0" w:color="auto"/>
                  </w:divBdr>
                </w:div>
              </w:divsChild>
            </w:div>
            <w:div w:id="570966583">
              <w:marLeft w:val="0"/>
              <w:marRight w:val="0"/>
              <w:marTop w:val="0"/>
              <w:marBottom w:val="0"/>
              <w:divBdr>
                <w:top w:val="none" w:sz="0" w:space="0" w:color="auto"/>
                <w:left w:val="none" w:sz="0" w:space="0" w:color="auto"/>
                <w:bottom w:val="none" w:sz="0" w:space="0" w:color="auto"/>
                <w:right w:val="none" w:sz="0" w:space="0" w:color="auto"/>
              </w:divBdr>
              <w:divsChild>
                <w:div w:id="211506523">
                  <w:marLeft w:val="0"/>
                  <w:marRight w:val="0"/>
                  <w:marTop w:val="0"/>
                  <w:marBottom w:val="0"/>
                  <w:divBdr>
                    <w:top w:val="none" w:sz="0" w:space="0" w:color="auto"/>
                    <w:left w:val="none" w:sz="0" w:space="0" w:color="auto"/>
                    <w:bottom w:val="none" w:sz="0" w:space="0" w:color="auto"/>
                    <w:right w:val="none" w:sz="0" w:space="0" w:color="auto"/>
                  </w:divBdr>
                </w:div>
              </w:divsChild>
            </w:div>
            <w:div w:id="662977950">
              <w:marLeft w:val="0"/>
              <w:marRight w:val="0"/>
              <w:marTop w:val="0"/>
              <w:marBottom w:val="0"/>
              <w:divBdr>
                <w:top w:val="none" w:sz="0" w:space="0" w:color="auto"/>
                <w:left w:val="none" w:sz="0" w:space="0" w:color="auto"/>
                <w:bottom w:val="none" w:sz="0" w:space="0" w:color="auto"/>
                <w:right w:val="none" w:sz="0" w:space="0" w:color="auto"/>
              </w:divBdr>
              <w:divsChild>
                <w:div w:id="1561594485">
                  <w:marLeft w:val="0"/>
                  <w:marRight w:val="0"/>
                  <w:marTop w:val="0"/>
                  <w:marBottom w:val="0"/>
                  <w:divBdr>
                    <w:top w:val="none" w:sz="0" w:space="0" w:color="auto"/>
                    <w:left w:val="none" w:sz="0" w:space="0" w:color="auto"/>
                    <w:bottom w:val="none" w:sz="0" w:space="0" w:color="auto"/>
                    <w:right w:val="none" w:sz="0" w:space="0" w:color="auto"/>
                  </w:divBdr>
                </w:div>
              </w:divsChild>
            </w:div>
            <w:div w:id="2123261167">
              <w:marLeft w:val="0"/>
              <w:marRight w:val="0"/>
              <w:marTop w:val="0"/>
              <w:marBottom w:val="0"/>
              <w:divBdr>
                <w:top w:val="none" w:sz="0" w:space="0" w:color="auto"/>
                <w:left w:val="none" w:sz="0" w:space="0" w:color="auto"/>
                <w:bottom w:val="none" w:sz="0" w:space="0" w:color="auto"/>
                <w:right w:val="none" w:sz="0" w:space="0" w:color="auto"/>
              </w:divBdr>
              <w:divsChild>
                <w:div w:id="1742215620">
                  <w:marLeft w:val="0"/>
                  <w:marRight w:val="0"/>
                  <w:marTop w:val="0"/>
                  <w:marBottom w:val="0"/>
                  <w:divBdr>
                    <w:top w:val="none" w:sz="0" w:space="0" w:color="auto"/>
                    <w:left w:val="none" w:sz="0" w:space="0" w:color="auto"/>
                    <w:bottom w:val="none" w:sz="0" w:space="0" w:color="auto"/>
                    <w:right w:val="none" w:sz="0" w:space="0" w:color="auto"/>
                  </w:divBdr>
                </w:div>
              </w:divsChild>
            </w:div>
            <w:div w:id="878513984">
              <w:marLeft w:val="0"/>
              <w:marRight w:val="0"/>
              <w:marTop w:val="0"/>
              <w:marBottom w:val="0"/>
              <w:divBdr>
                <w:top w:val="none" w:sz="0" w:space="0" w:color="auto"/>
                <w:left w:val="none" w:sz="0" w:space="0" w:color="auto"/>
                <w:bottom w:val="none" w:sz="0" w:space="0" w:color="auto"/>
                <w:right w:val="none" w:sz="0" w:space="0" w:color="auto"/>
              </w:divBdr>
              <w:divsChild>
                <w:div w:id="1332222842">
                  <w:marLeft w:val="0"/>
                  <w:marRight w:val="0"/>
                  <w:marTop w:val="0"/>
                  <w:marBottom w:val="0"/>
                  <w:divBdr>
                    <w:top w:val="none" w:sz="0" w:space="0" w:color="auto"/>
                    <w:left w:val="none" w:sz="0" w:space="0" w:color="auto"/>
                    <w:bottom w:val="none" w:sz="0" w:space="0" w:color="auto"/>
                    <w:right w:val="none" w:sz="0" w:space="0" w:color="auto"/>
                  </w:divBdr>
                </w:div>
              </w:divsChild>
            </w:div>
            <w:div w:id="552154506">
              <w:marLeft w:val="0"/>
              <w:marRight w:val="0"/>
              <w:marTop w:val="0"/>
              <w:marBottom w:val="0"/>
              <w:divBdr>
                <w:top w:val="none" w:sz="0" w:space="0" w:color="auto"/>
                <w:left w:val="none" w:sz="0" w:space="0" w:color="auto"/>
                <w:bottom w:val="none" w:sz="0" w:space="0" w:color="auto"/>
                <w:right w:val="none" w:sz="0" w:space="0" w:color="auto"/>
              </w:divBdr>
              <w:divsChild>
                <w:div w:id="7683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714707">
      <w:bodyDiv w:val="1"/>
      <w:marLeft w:val="0"/>
      <w:marRight w:val="0"/>
      <w:marTop w:val="0"/>
      <w:marBottom w:val="0"/>
      <w:divBdr>
        <w:top w:val="none" w:sz="0" w:space="0" w:color="auto"/>
        <w:left w:val="none" w:sz="0" w:space="0" w:color="auto"/>
        <w:bottom w:val="none" w:sz="0" w:space="0" w:color="auto"/>
        <w:right w:val="none" w:sz="0" w:space="0" w:color="auto"/>
      </w:divBdr>
      <w:divsChild>
        <w:div w:id="63989392">
          <w:marLeft w:val="0"/>
          <w:marRight w:val="0"/>
          <w:marTop w:val="0"/>
          <w:marBottom w:val="0"/>
          <w:divBdr>
            <w:top w:val="none" w:sz="0" w:space="0" w:color="auto"/>
            <w:left w:val="none" w:sz="0" w:space="0" w:color="auto"/>
            <w:bottom w:val="none" w:sz="0" w:space="0" w:color="auto"/>
            <w:right w:val="none" w:sz="0" w:space="0" w:color="auto"/>
          </w:divBdr>
          <w:divsChild>
            <w:div w:id="1811240115">
              <w:marLeft w:val="0"/>
              <w:marRight w:val="0"/>
              <w:marTop w:val="0"/>
              <w:marBottom w:val="0"/>
              <w:divBdr>
                <w:top w:val="none" w:sz="0" w:space="0" w:color="auto"/>
                <w:left w:val="none" w:sz="0" w:space="0" w:color="auto"/>
                <w:bottom w:val="none" w:sz="0" w:space="0" w:color="auto"/>
                <w:right w:val="none" w:sz="0" w:space="0" w:color="auto"/>
              </w:divBdr>
              <w:divsChild>
                <w:div w:id="1793398703">
                  <w:marLeft w:val="0"/>
                  <w:marRight w:val="0"/>
                  <w:marTop w:val="0"/>
                  <w:marBottom w:val="0"/>
                  <w:divBdr>
                    <w:top w:val="none" w:sz="0" w:space="0" w:color="auto"/>
                    <w:left w:val="none" w:sz="0" w:space="0" w:color="auto"/>
                    <w:bottom w:val="none" w:sz="0" w:space="0" w:color="auto"/>
                    <w:right w:val="none" w:sz="0" w:space="0" w:color="auto"/>
                  </w:divBdr>
                  <w:divsChild>
                    <w:div w:id="1871796353">
                      <w:marLeft w:val="0"/>
                      <w:marRight w:val="0"/>
                      <w:marTop w:val="0"/>
                      <w:marBottom w:val="0"/>
                      <w:divBdr>
                        <w:top w:val="none" w:sz="0" w:space="0" w:color="auto"/>
                        <w:left w:val="none" w:sz="0" w:space="0" w:color="auto"/>
                        <w:bottom w:val="none" w:sz="0" w:space="0" w:color="auto"/>
                        <w:right w:val="none" w:sz="0" w:space="0" w:color="auto"/>
                      </w:divBdr>
                    </w:div>
                  </w:divsChild>
                </w:div>
                <w:div w:id="1747847230">
                  <w:marLeft w:val="0"/>
                  <w:marRight w:val="0"/>
                  <w:marTop w:val="0"/>
                  <w:marBottom w:val="0"/>
                  <w:divBdr>
                    <w:top w:val="none" w:sz="0" w:space="0" w:color="auto"/>
                    <w:left w:val="none" w:sz="0" w:space="0" w:color="auto"/>
                    <w:bottom w:val="none" w:sz="0" w:space="0" w:color="auto"/>
                    <w:right w:val="none" w:sz="0" w:space="0" w:color="auto"/>
                  </w:divBdr>
                  <w:divsChild>
                    <w:div w:id="518394310">
                      <w:marLeft w:val="0"/>
                      <w:marRight w:val="0"/>
                      <w:marTop w:val="0"/>
                      <w:marBottom w:val="0"/>
                      <w:divBdr>
                        <w:top w:val="none" w:sz="0" w:space="0" w:color="auto"/>
                        <w:left w:val="none" w:sz="0" w:space="0" w:color="auto"/>
                        <w:bottom w:val="none" w:sz="0" w:space="0" w:color="auto"/>
                        <w:right w:val="none" w:sz="0" w:space="0" w:color="auto"/>
                      </w:divBdr>
                    </w:div>
                  </w:divsChild>
                </w:div>
                <w:div w:id="669479">
                  <w:marLeft w:val="0"/>
                  <w:marRight w:val="0"/>
                  <w:marTop w:val="0"/>
                  <w:marBottom w:val="0"/>
                  <w:divBdr>
                    <w:top w:val="none" w:sz="0" w:space="0" w:color="auto"/>
                    <w:left w:val="none" w:sz="0" w:space="0" w:color="auto"/>
                    <w:bottom w:val="none" w:sz="0" w:space="0" w:color="auto"/>
                    <w:right w:val="none" w:sz="0" w:space="0" w:color="auto"/>
                  </w:divBdr>
                  <w:divsChild>
                    <w:div w:id="782576780">
                      <w:marLeft w:val="0"/>
                      <w:marRight w:val="0"/>
                      <w:marTop w:val="0"/>
                      <w:marBottom w:val="0"/>
                      <w:divBdr>
                        <w:top w:val="none" w:sz="0" w:space="0" w:color="auto"/>
                        <w:left w:val="none" w:sz="0" w:space="0" w:color="auto"/>
                        <w:bottom w:val="none" w:sz="0" w:space="0" w:color="auto"/>
                        <w:right w:val="none" w:sz="0" w:space="0" w:color="auto"/>
                      </w:divBdr>
                    </w:div>
                  </w:divsChild>
                </w:div>
                <w:div w:id="524027442">
                  <w:marLeft w:val="0"/>
                  <w:marRight w:val="0"/>
                  <w:marTop w:val="0"/>
                  <w:marBottom w:val="0"/>
                  <w:divBdr>
                    <w:top w:val="none" w:sz="0" w:space="0" w:color="auto"/>
                    <w:left w:val="none" w:sz="0" w:space="0" w:color="auto"/>
                    <w:bottom w:val="none" w:sz="0" w:space="0" w:color="auto"/>
                    <w:right w:val="none" w:sz="0" w:space="0" w:color="auto"/>
                  </w:divBdr>
                  <w:divsChild>
                    <w:div w:id="1534221653">
                      <w:marLeft w:val="0"/>
                      <w:marRight w:val="0"/>
                      <w:marTop w:val="0"/>
                      <w:marBottom w:val="0"/>
                      <w:divBdr>
                        <w:top w:val="none" w:sz="0" w:space="0" w:color="auto"/>
                        <w:left w:val="none" w:sz="0" w:space="0" w:color="auto"/>
                        <w:bottom w:val="none" w:sz="0" w:space="0" w:color="auto"/>
                        <w:right w:val="none" w:sz="0" w:space="0" w:color="auto"/>
                      </w:divBdr>
                    </w:div>
                  </w:divsChild>
                </w:div>
                <w:div w:id="1932737489">
                  <w:marLeft w:val="0"/>
                  <w:marRight w:val="0"/>
                  <w:marTop w:val="0"/>
                  <w:marBottom w:val="0"/>
                  <w:divBdr>
                    <w:top w:val="none" w:sz="0" w:space="0" w:color="auto"/>
                    <w:left w:val="none" w:sz="0" w:space="0" w:color="auto"/>
                    <w:bottom w:val="none" w:sz="0" w:space="0" w:color="auto"/>
                    <w:right w:val="none" w:sz="0" w:space="0" w:color="auto"/>
                  </w:divBdr>
                  <w:divsChild>
                    <w:div w:id="73762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875343">
      <w:bodyDiv w:val="1"/>
      <w:marLeft w:val="0"/>
      <w:marRight w:val="0"/>
      <w:marTop w:val="0"/>
      <w:marBottom w:val="0"/>
      <w:divBdr>
        <w:top w:val="none" w:sz="0" w:space="0" w:color="auto"/>
        <w:left w:val="none" w:sz="0" w:space="0" w:color="auto"/>
        <w:bottom w:val="none" w:sz="0" w:space="0" w:color="auto"/>
        <w:right w:val="none" w:sz="0" w:space="0" w:color="auto"/>
      </w:divBdr>
    </w:div>
    <w:div w:id="1285162120">
      <w:bodyDiv w:val="1"/>
      <w:marLeft w:val="0"/>
      <w:marRight w:val="0"/>
      <w:marTop w:val="0"/>
      <w:marBottom w:val="0"/>
      <w:divBdr>
        <w:top w:val="none" w:sz="0" w:space="0" w:color="auto"/>
        <w:left w:val="none" w:sz="0" w:space="0" w:color="auto"/>
        <w:bottom w:val="none" w:sz="0" w:space="0" w:color="auto"/>
        <w:right w:val="none" w:sz="0" w:space="0" w:color="auto"/>
      </w:divBdr>
      <w:divsChild>
        <w:div w:id="947392685">
          <w:marLeft w:val="0"/>
          <w:marRight w:val="0"/>
          <w:marTop w:val="0"/>
          <w:marBottom w:val="0"/>
          <w:divBdr>
            <w:top w:val="none" w:sz="0" w:space="0" w:color="auto"/>
            <w:left w:val="none" w:sz="0" w:space="0" w:color="auto"/>
            <w:bottom w:val="none" w:sz="0" w:space="0" w:color="auto"/>
            <w:right w:val="none" w:sz="0" w:space="0" w:color="auto"/>
          </w:divBdr>
          <w:divsChild>
            <w:div w:id="1787961524">
              <w:marLeft w:val="0"/>
              <w:marRight w:val="0"/>
              <w:marTop w:val="0"/>
              <w:marBottom w:val="0"/>
              <w:divBdr>
                <w:top w:val="none" w:sz="0" w:space="0" w:color="auto"/>
                <w:left w:val="none" w:sz="0" w:space="0" w:color="auto"/>
                <w:bottom w:val="none" w:sz="0" w:space="0" w:color="auto"/>
                <w:right w:val="none" w:sz="0" w:space="0" w:color="auto"/>
              </w:divBdr>
              <w:divsChild>
                <w:div w:id="1496872721">
                  <w:marLeft w:val="0"/>
                  <w:marRight w:val="0"/>
                  <w:marTop w:val="0"/>
                  <w:marBottom w:val="0"/>
                  <w:divBdr>
                    <w:top w:val="none" w:sz="0" w:space="0" w:color="auto"/>
                    <w:left w:val="none" w:sz="0" w:space="0" w:color="auto"/>
                    <w:bottom w:val="none" w:sz="0" w:space="0" w:color="auto"/>
                    <w:right w:val="none" w:sz="0" w:space="0" w:color="auto"/>
                  </w:divBdr>
                  <w:divsChild>
                    <w:div w:id="1356538881">
                      <w:marLeft w:val="0"/>
                      <w:marRight w:val="0"/>
                      <w:marTop w:val="0"/>
                      <w:marBottom w:val="0"/>
                      <w:divBdr>
                        <w:top w:val="none" w:sz="0" w:space="0" w:color="auto"/>
                        <w:left w:val="none" w:sz="0" w:space="0" w:color="auto"/>
                        <w:bottom w:val="none" w:sz="0" w:space="0" w:color="auto"/>
                        <w:right w:val="none" w:sz="0" w:space="0" w:color="auto"/>
                      </w:divBdr>
                    </w:div>
                  </w:divsChild>
                </w:div>
                <w:div w:id="541796329">
                  <w:marLeft w:val="0"/>
                  <w:marRight w:val="0"/>
                  <w:marTop w:val="0"/>
                  <w:marBottom w:val="0"/>
                  <w:divBdr>
                    <w:top w:val="none" w:sz="0" w:space="0" w:color="auto"/>
                    <w:left w:val="none" w:sz="0" w:space="0" w:color="auto"/>
                    <w:bottom w:val="none" w:sz="0" w:space="0" w:color="auto"/>
                    <w:right w:val="none" w:sz="0" w:space="0" w:color="auto"/>
                  </w:divBdr>
                  <w:divsChild>
                    <w:div w:id="1766029782">
                      <w:marLeft w:val="0"/>
                      <w:marRight w:val="0"/>
                      <w:marTop w:val="0"/>
                      <w:marBottom w:val="0"/>
                      <w:divBdr>
                        <w:top w:val="none" w:sz="0" w:space="0" w:color="auto"/>
                        <w:left w:val="none" w:sz="0" w:space="0" w:color="auto"/>
                        <w:bottom w:val="none" w:sz="0" w:space="0" w:color="auto"/>
                        <w:right w:val="none" w:sz="0" w:space="0" w:color="auto"/>
                      </w:divBdr>
                    </w:div>
                  </w:divsChild>
                </w:div>
                <w:div w:id="1409811584">
                  <w:marLeft w:val="0"/>
                  <w:marRight w:val="0"/>
                  <w:marTop w:val="0"/>
                  <w:marBottom w:val="0"/>
                  <w:divBdr>
                    <w:top w:val="none" w:sz="0" w:space="0" w:color="auto"/>
                    <w:left w:val="none" w:sz="0" w:space="0" w:color="auto"/>
                    <w:bottom w:val="none" w:sz="0" w:space="0" w:color="auto"/>
                    <w:right w:val="none" w:sz="0" w:space="0" w:color="auto"/>
                  </w:divBdr>
                  <w:divsChild>
                    <w:div w:id="417020130">
                      <w:marLeft w:val="0"/>
                      <w:marRight w:val="0"/>
                      <w:marTop w:val="0"/>
                      <w:marBottom w:val="0"/>
                      <w:divBdr>
                        <w:top w:val="none" w:sz="0" w:space="0" w:color="auto"/>
                        <w:left w:val="none" w:sz="0" w:space="0" w:color="auto"/>
                        <w:bottom w:val="none" w:sz="0" w:space="0" w:color="auto"/>
                        <w:right w:val="none" w:sz="0" w:space="0" w:color="auto"/>
                      </w:divBdr>
                    </w:div>
                  </w:divsChild>
                </w:div>
                <w:div w:id="1503199484">
                  <w:marLeft w:val="0"/>
                  <w:marRight w:val="0"/>
                  <w:marTop w:val="0"/>
                  <w:marBottom w:val="0"/>
                  <w:divBdr>
                    <w:top w:val="none" w:sz="0" w:space="0" w:color="auto"/>
                    <w:left w:val="none" w:sz="0" w:space="0" w:color="auto"/>
                    <w:bottom w:val="none" w:sz="0" w:space="0" w:color="auto"/>
                    <w:right w:val="none" w:sz="0" w:space="0" w:color="auto"/>
                  </w:divBdr>
                  <w:divsChild>
                    <w:div w:id="810830338">
                      <w:marLeft w:val="0"/>
                      <w:marRight w:val="0"/>
                      <w:marTop w:val="0"/>
                      <w:marBottom w:val="0"/>
                      <w:divBdr>
                        <w:top w:val="none" w:sz="0" w:space="0" w:color="auto"/>
                        <w:left w:val="none" w:sz="0" w:space="0" w:color="auto"/>
                        <w:bottom w:val="none" w:sz="0" w:space="0" w:color="auto"/>
                        <w:right w:val="none" w:sz="0" w:space="0" w:color="auto"/>
                      </w:divBdr>
                    </w:div>
                  </w:divsChild>
                </w:div>
                <w:div w:id="1782021839">
                  <w:marLeft w:val="0"/>
                  <w:marRight w:val="0"/>
                  <w:marTop w:val="0"/>
                  <w:marBottom w:val="0"/>
                  <w:divBdr>
                    <w:top w:val="none" w:sz="0" w:space="0" w:color="auto"/>
                    <w:left w:val="none" w:sz="0" w:space="0" w:color="auto"/>
                    <w:bottom w:val="none" w:sz="0" w:space="0" w:color="auto"/>
                    <w:right w:val="none" w:sz="0" w:space="0" w:color="auto"/>
                  </w:divBdr>
                  <w:divsChild>
                    <w:div w:id="134015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8219186">
      <w:bodyDiv w:val="1"/>
      <w:marLeft w:val="0"/>
      <w:marRight w:val="0"/>
      <w:marTop w:val="0"/>
      <w:marBottom w:val="0"/>
      <w:divBdr>
        <w:top w:val="none" w:sz="0" w:space="0" w:color="auto"/>
        <w:left w:val="none" w:sz="0" w:space="0" w:color="auto"/>
        <w:bottom w:val="none" w:sz="0" w:space="0" w:color="auto"/>
        <w:right w:val="none" w:sz="0" w:space="0" w:color="auto"/>
      </w:divBdr>
    </w:div>
    <w:div w:id="1335189468">
      <w:bodyDiv w:val="1"/>
      <w:marLeft w:val="0"/>
      <w:marRight w:val="0"/>
      <w:marTop w:val="0"/>
      <w:marBottom w:val="0"/>
      <w:divBdr>
        <w:top w:val="none" w:sz="0" w:space="0" w:color="auto"/>
        <w:left w:val="none" w:sz="0" w:space="0" w:color="auto"/>
        <w:bottom w:val="none" w:sz="0" w:space="0" w:color="auto"/>
        <w:right w:val="none" w:sz="0" w:space="0" w:color="auto"/>
      </w:divBdr>
      <w:divsChild>
        <w:div w:id="441464154">
          <w:marLeft w:val="0"/>
          <w:marRight w:val="0"/>
          <w:marTop w:val="0"/>
          <w:marBottom w:val="0"/>
          <w:divBdr>
            <w:top w:val="none" w:sz="0" w:space="0" w:color="auto"/>
            <w:left w:val="none" w:sz="0" w:space="0" w:color="auto"/>
            <w:bottom w:val="none" w:sz="0" w:space="0" w:color="auto"/>
            <w:right w:val="none" w:sz="0" w:space="0" w:color="auto"/>
          </w:divBdr>
          <w:divsChild>
            <w:div w:id="468981388">
              <w:marLeft w:val="0"/>
              <w:marRight w:val="0"/>
              <w:marTop w:val="0"/>
              <w:marBottom w:val="0"/>
              <w:divBdr>
                <w:top w:val="none" w:sz="0" w:space="0" w:color="auto"/>
                <w:left w:val="none" w:sz="0" w:space="0" w:color="auto"/>
                <w:bottom w:val="none" w:sz="0" w:space="0" w:color="auto"/>
                <w:right w:val="none" w:sz="0" w:space="0" w:color="auto"/>
              </w:divBdr>
              <w:divsChild>
                <w:div w:id="127508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443134">
      <w:bodyDiv w:val="1"/>
      <w:marLeft w:val="0"/>
      <w:marRight w:val="0"/>
      <w:marTop w:val="0"/>
      <w:marBottom w:val="0"/>
      <w:divBdr>
        <w:top w:val="none" w:sz="0" w:space="0" w:color="auto"/>
        <w:left w:val="none" w:sz="0" w:space="0" w:color="auto"/>
        <w:bottom w:val="none" w:sz="0" w:space="0" w:color="auto"/>
        <w:right w:val="none" w:sz="0" w:space="0" w:color="auto"/>
      </w:divBdr>
    </w:div>
    <w:div w:id="1370373648">
      <w:bodyDiv w:val="1"/>
      <w:marLeft w:val="0"/>
      <w:marRight w:val="0"/>
      <w:marTop w:val="0"/>
      <w:marBottom w:val="0"/>
      <w:divBdr>
        <w:top w:val="none" w:sz="0" w:space="0" w:color="auto"/>
        <w:left w:val="none" w:sz="0" w:space="0" w:color="auto"/>
        <w:bottom w:val="none" w:sz="0" w:space="0" w:color="auto"/>
        <w:right w:val="none" w:sz="0" w:space="0" w:color="auto"/>
      </w:divBdr>
    </w:div>
    <w:div w:id="1415542985">
      <w:bodyDiv w:val="1"/>
      <w:marLeft w:val="0"/>
      <w:marRight w:val="0"/>
      <w:marTop w:val="0"/>
      <w:marBottom w:val="0"/>
      <w:divBdr>
        <w:top w:val="none" w:sz="0" w:space="0" w:color="auto"/>
        <w:left w:val="none" w:sz="0" w:space="0" w:color="auto"/>
        <w:bottom w:val="none" w:sz="0" w:space="0" w:color="auto"/>
        <w:right w:val="none" w:sz="0" w:space="0" w:color="auto"/>
      </w:divBdr>
    </w:div>
    <w:div w:id="1441484503">
      <w:bodyDiv w:val="1"/>
      <w:marLeft w:val="0"/>
      <w:marRight w:val="0"/>
      <w:marTop w:val="0"/>
      <w:marBottom w:val="0"/>
      <w:divBdr>
        <w:top w:val="none" w:sz="0" w:space="0" w:color="auto"/>
        <w:left w:val="none" w:sz="0" w:space="0" w:color="auto"/>
        <w:bottom w:val="none" w:sz="0" w:space="0" w:color="auto"/>
        <w:right w:val="none" w:sz="0" w:space="0" w:color="auto"/>
      </w:divBdr>
    </w:div>
    <w:div w:id="1545556900">
      <w:bodyDiv w:val="1"/>
      <w:marLeft w:val="0"/>
      <w:marRight w:val="0"/>
      <w:marTop w:val="0"/>
      <w:marBottom w:val="0"/>
      <w:divBdr>
        <w:top w:val="none" w:sz="0" w:space="0" w:color="auto"/>
        <w:left w:val="none" w:sz="0" w:space="0" w:color="auto"/>
        <w:bottom w:val="none" w:sz="0" w:space="0" w:color="auto"/>
        <w:right w:val="none" w:sz="0" w:space="0" w:color="auto"/>
      </w:divBdr>
      <w:divsChild>
        <w:div w:id="587615623">
          <w:marLeft w:val="0"/>
          <w:marRight w:val="0"/>
          <w:marTop w:val="0"/>
          <w:marBottom w:val="0"/>
          <w:divBdr>
            <w:top w:val="none" w:sz="0" w:space="0" w:color="auto"/>
            <w:left w:val="none" w:sz="0" w:space="0" w:color="auto"/>
            <w:bottom w:val="none" w:sz="0" w:space="0" w:color="auto"/>
            <w:right w:val="none" w:sz="0" w:space="0" w:color="auto"/>
          </w:divBdr>
          <w:divsChild>
            <w:div w:id="1794323394">
              <w:marLeft w:val="0"/>
              <w:marRight w:val="0"/>
              <w:marTop w:val="0"/>
              <w:marBottom w:val="0"/>
              <w:divBdr>
                <w:top w:val="none" w:sz="0" w:space="0" w:color="auto"/>
                <w:left w:val="none" w:sz="0" w:space="0" w:color="auto"/>
                <w:bottom w:val="none" w:sz="0" w:space="0" w:color="auto"/>
                <w:right w:val="none" w:sz="0" w:space="0" w:color="auto"/>
              </w:divBdr>
              <w:divsChild>
                <w:div w:id="180403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212691">
      <w:bodyDiv w:val="1"/>
      <w:marLeft w:val="0"/>
      <w:marRight w:val="0"/>
      <w:marTop w:val="0"/>
      <w:marBottom w:val="0"/>
      <w:divBdr>
        <w:top w:val="none" w:sz="0" w:space="0" w:color="auto"/>
        <w:left w:val="none" w:sz="0" w:space="0" w:color="auto"/>
        <w:bottom w:val="none" w:sz="0" w:space="0" w:color="auto"/>
        <w:right w:val="none" w:sz="0" w:space="0" w:color="auto"/>
      </w:divBdr>
      <w:divsChild>
        <w:div w:id="1511719655">
          <w:marLeft w:val="0"/>
          <w:marRight w:val="0"/>
          <w:marTop w:val="0"/>
          <w:marBottom w:val="0"/>
          <w:divBdr>
            <w:top w:val="none" w:sz="0" w:space="0" w:color="auto"/>
            <w:left w:val="none" w:sz="0" w:space="0" w:color="auto"/>
            <w:bottom w:val="none" w:sz="0" w:space="0" w:color="auto"/>
            <w:right w:val="none" w:sz="0" w:space="0" w:color="auto"/>
          </w:divBdr>
          <w:divsChild>
            <w:div w:id="1544249340">
              <w:marLeft w:val="0"/>
              <w:marRight w:val="0"/>
              <w:marTop w:val="0"/>
              <w:marBottom w:val="0"/>
              <w:divBdr>
                <w:top w:val="none" w:sz="0" w:space="0" w:color="auto"/>
                <w:left w:val="none" w:sz="0" w:space="0" w:color="auto"/>
                <w:bottom w:val="none" w:sz="0" w:space="0" w:color="auto"/>
                <w:right w:val="none" w:sz="0" w:space="0" w:color="auto"/>
              </w:divBdr>
              <w:divsChild>
                <w:div w:id="16979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261539">
      <w:bodyDiv w:val="1"/>
      <w:marLeft w:val="0"/>
      <w:marRight w:val="0"/>
      <w:marTop w:val="0"/>
      <w:marBottom w:val="0"/>
      <w:divBdr>
        <w:top w:val="none" w:sz="0" w:space="0" w:color="auto"/>
        <w:left w:val="none" w:sz="0" w:space="0" w:color="auto"/>
        <w:bottom w:val="none" w:sz="0" w:space="0" w:color="auto"/>
        <w:right w:val="none" w:sz="0" w:space="0" w:color="auto"/>
      </w:divBdr>
    </w:div>
    <w:div w:id="1627197113">
      <w:bodyDiv w:val="1"/>
      <w:marLeft w:val="0"/>
      <w:marRight w:val="0"/>
      <w:marTop w:val="0"/>
      <w:marBottom w:val="0"/>
      <w:divBdr>
        <w:top w:val="none" w:sz="0" w:space="0" w:color="auto"/>
        <w:left w:val="none" w:sz="0" w:space="0" w:color="auto"/>
        <w:bottom w:val="none" w:sz="0" w:space="0" w:color="auto"/>
        <w:right w:val="none" w:sz="0" w:space="0" w:color="auto"/>
      </w:divBdr>
      <w:divsChild>
        <w:div w:id="1735198476">
          <w:marLeft w:val="0"/>
          <w:marRight w:val="0"/>
          <w:marTop w:val="0"/>
          <w:marBottom w:val="0"/>
          <w:divBdr>
            <w:top w:val="none" w:sz="0" w:space="0" w:color="auto"/>
            <w:left w:val="none" w:sz="0" w:space="0" w:color="auto"/>
            <w:bottom w:val="none" w:sz="0" w:space="0" w:color="auto"/>
            <w:right w:val="none" w:sz="0" w:space="0" w:color="auto"/>
          </w:divBdr>
          <w:divsChild>
            <w:div w:id="247737486">
              <w:marLeft w:val="0"/>
              <w:marRight w:val="0"/>
              <w:marTop w:val="0"/>
              <w:marBottom w:val="0"/>
              <w:divBdr>
                <w:top w:val="none" w:sz="0" w:space="0" w:color="auto"/>
                <w:left w:val="none" w:sz="0" w:space="0" w:color="auto"/>
                <w:bottom w:val="none" w:sz="0" w:space="0" w:color="auto"/>
                <w:right w:val="none" w:sz="0" w:space="0" w:color="auto"/>
              </w:divBdr>
              <w:divsChild>
                <w:div w:id="19041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209708">
      <w:bodyDiv w:val="1"/>
      <w:marLeft w:val="0"/>
      <w:marRight w:val="0"/>
      <w:marTop w:val="0"/>
      <w:marBottom w:val="0"/>
      <w:divBdr>
        <w:top w:val="none" w:sz="0" w:space="0" w:color="auto"/>
        <w:left w:val="none" w:sz="0" w:space="0" w:color="auto"/>
        <w:bottom w:val="none" w:sz="0" w:space="0" w:color="auto"/>
        <w:right w:val="none" w:sz="0" w:space="0" w:color="auto"/>
      </w:divBdr>
      <w:divsChild>
        <w:div w:id="393046122">
          <w:marLeft w:val="0"/>
          <w:marRight w:val="0"/>
          <w:marTop w:val="0"/>
          <w:marBottom w:val="0"/>
          <w:divBdr>
            <w:top w:val="none" w:sz="0" w:space="0" w:color="auto"/>
            <w:left w:val="none" w:sz="0" w:space="0" w:color="auto"/>
            <w:bottom w:val="none" w:sz="0" w:space="0" w:color="auto"/>
            <w:right w:val="none" w:sz="0" w:space="0" w:color="auto"/>
          </w:divBdr>
          <w:divsChild>
            <w:div w:id="308749424">
              <w:marLeft w:val="0"/>
              <w:marRight w:val="0"/>
              <w:marTop w:val="0"/>
              <w:marBottom w:val="0"/>
              <w:divBdr>
                <w:top w:val="none" w:sz="0" w:space="0" w:color="auto"/>
                <w:left w:val="none" w:sz="0" w:space="0" w:color="auto"/>
                <w:bottom w:val="none" w:sz="0" w:space="0" w:color="auto"/>
                <w:right w:val="none" w:sz="0" w:space="0" w:color="auto"/>
              </w:divBdr>
              <w:divsChild>
                <w:div w:id="655115136">
                  <w:marLeft w:val="0"/>
                  <w:marRight w:val="0"/>
                  <w:marTop w:val="0"/>
                  <w:marBottom w:val="0"/>
                  <w:divBdr>
                    <w:top w:val="none" w:sz="0" w:space="0" w:color="auto"/>
                    <w:left w:val="none" w:sz="0" w:space="0" w:color="auto"/>
                    <w:bottom w:val="none" w:sz="0" w:space="0" w:color="auto"/>
                    <w:right w:val="none" w:sz="0" w:space="0" w:color="auto"/>
                  </w:divBdr>
                </w:div>
              </w:divsChild>
            </w:div>
            <w:div w:id="1148591604">
              <w:marLeft w:val="0"/>
              <w:marRight w:val="0"/>
              <w:marTop w:val="0"/>
              <w:marBottom w:val="0"/>
              <w:divBdr>
                <w:top w:val="none" w:sz="0" w:space="0" w:color="auto"/>
                <w:left w:val="none" w:sz="0" w:space="0" w:color="auto"/>
                <w:bottom w:val="none" w:sz="0" w:space="0" w:color="auto"/>
                <w:right w:val="none" w:sz="0" w:space="0" w:color="auto"/>
              </w:divBdr>
              <w:divsChild>
                <w:div w:id="1895850853">
                  <w:marLeft w:val="0"/>
                  <w:marRight w:val="0"/>
                  <w:marTop w:val="0"/>
                  <w:marBottom w:val="0"/>
                  <w:divBdr>
                    <w:top w:val="none" w:sz="0" w:space="0" w:color="auto"/>
                    <w:left w:val="none" w:sz="0" w:space="0" w:color="auto"/>
                    <w:bottom w:val="none" w:sz="0" w:space="0" w:color="auto"/>
                    <w:right w:val="none" w:sz="0" w:space="0" w:color="auto"/>
                  </w:divBdr>
                </w:div>
              </w:divsChild>
            </w:div>
            <w:div w:id="2006474042">
              <w:marLeft w:val="0"/>
              <w:marRight w:val="0"/>
              <w:marTop w:val="0"/>
              <w:marBottom w:val="0"/>
              <w:divBdr>
                <w:top w:val="none" w:sz="0" w:space="0" w:color="auto"/>
                <w:left w:val="none" w:sz="0" w:space="0" w:color="auto"/>
                <w:bottom w:val="none" w:sz="0" w:space="0" w:color="auto"/>
                <w:right w:val="none" w:sz="0" w:space="0" w:color="auto"/>
              </w:divBdr>
              <w:divsChild>
                <w:div w:id="572816893">
                  <w:marLeft w:val="0"/>
                  <w:marRight w:val="0"/>
                  <w:marTop w:val="0"/>
                  <w:marBottom w:val="0"/>
                  <w:divBdr>
                    <w:top w:val="none" w:sz="0" w:space="0" w:color="auto"/>
                    <w:left w:val="none" w:sz="0" w:space="0" w:color="auto"/>
                    <w:bottom w:val="none" w:sz="0" w:space="0" w:color="auto"/>
                    <w:right w:val="none" w:sz="0" w:space="0" w:color="auto"/>
                  </w:divBdr>
                </w:div>
              </w:divsChild>
            </w:div>
            <w:div w:id="1656031583">
              <w:marLeft w:val="0"/>
              <w:marRight w:val="0"/>
              <w:marTop w:val="0"/>
              <w:marBottom w:val="0"/>
              <w:divBdr>
                <w:top w:val="none" w:sz="0" w:space="0" w:color="auto"/>
                <w:left w:val="none" w:sz="0" w:space="0" w:color="auto"/>
                <w:bottom w:val="none" w:sz="0" w:space="0" w:color="auto"/>
                <w:right w:val="none" w:sz="0" w:space="0" w:color="auto"/>
              </w:divBdr>
              <w:divsChild>
                <w:div w:id="79274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073664">
      <w:bodyDiv w:val="1"/>
      <w:marLeft w:val="0"/>
      <w:marRight w:val="0"/>
      <w:marTop w:val="0"/>
      <w:marBottom w:val="0"/>
      <w:divBdr>
        <w:top w:val="none" w:sz="0" w:space="0" w:color="auto"/>
        <w:left w:val="none" w:sz="0" w:space="0" w:color="auto"/>
        <w:bottom w:val="none" w:sz="0" w:space="0" w:color="auto"/>
        <w:right w:val="none" w:sz="0" w:space="0" w:color="auto"/>
      </w:divBdr>
      <w:divsChild>
        <w:div w:id="1803882450">
          <w:marLeft w:val="0"/>
          <w:marRight w:val="0"/>
          <w:marTop w:val="0"/>
          <w:marBottom w:val="0"/>
          <w:divBdr>
            <w:top w:val="none" w:sz="0" w:space="0" w:color="auto"/>
            <w:left w:val="none" w:sz="0" w:space="0" w:color="auto"/>
            <w:bottom w:val="none" w:sz="0" w:space="0" w:color="auto"/>
            <w:right w:val="none" w:sz="0" w:space="0" w:color="auto"/>
          </w:divBdr>
          <w:divsChild>
            <w:div w:id="1559635015">
              <w:marLeft w:val="0"/>
              <w:marRight w:val="0"/>
              <w:marTop w:val="0"/>
              <w:marBottom w:val="0"/>
              <w:divBdr>
                <w:top w:val="none" w:sz="0" w:space="0" w:color="auto"/>
                <w:left w:val="none" w:sz="0" w:space="0" w:color="auto"/>
                <w:bottom w:val="none" w:sz="0" w:space="0" w:color="auto"/>
                <w:right w:val="none" w:sz="0" w:space="0" w:color="auto"/>
              </w:divBdr>
              <w:divsChild>
                <w:div w:id="594674614">
                  <w:marLeft w:val="0"/>
                  <w:marRight w:val="0"/>
                  <w:marTop w:val="0"/>
                  <w:marBottom w:val="0"/>
                  <w:divBdr>
                    <w:top w:val="none" w:sz="0" w:space="0" w:color="auto"/>
                    <w:left w:val="none" w:sz="0" w:space="0" w:color="auto"/>
                    <w:bottom w:val="none" w:sz="0" w:space="0" w:color="auto"/>
                    <w:right w:val="none" w:sz="0" w:space="0" w:color="auto"/>
                  </w:divBdr>
                </w:div>
              </w:divsChild>
            </w:div>
            <w:div w:id="871530179">
              <w:marLeft w:val="0"/>
              <w:marRight w:val="0"/>
              <w:marTop w:val="0"/>
              <w:marBottom w:val="0"/>
              <w:divBdr>
                <w:top w:val="none" w:sz="0" w:space="0" w:color="auto"/>
                <w:left w:val="none" w:sz="0" w:space="0" w:color="auto"/>
                <w:bottom w:val="none" w:sz="0" w:space="0" w:color="auto"/>
                <w:right w:val="none" w:sz="0" w:space="0" w:color="auto"/>
              </w:divBdr>
              <w:divsChild>
                <w:div w:id="1017972054">
                  <w:marLeft w:val="0"/>
                  <w:marRight w:val="0"/>
                  <w:marTop w:val="0"/>
                  <w:marBottom w:val="0"/>
                  <w:divBdr>
                    <w:top w:val="none" w:sz="0" w:space="0" w:color="auto"/>
                    <w:left w:val="none" w:sz="0" w:space="0" w:color="auto"/>
                    <w:bottom w:val="none" w:sz="0" w:space="0" w:color="auto"/>
                    <w:right w:val="none" w:sz="0" w:space="0" w:color="auto"/>
                  </w:divBdr>
                </w:div>
              </w:divsChild>
            </w:div>
            <w:div w:id="99642749">
              <w:marLeft w:val="0"/>
              <w:marRight w:val="0"/>
              <w:marTop w:val="0"/>
              <w:marBottom w:val="0"/>
              <w:divBdr>
                <w:top w:val="none" w:sz="0" w:space="0" w:color="auto"/>
                <w:left w:val="none" w:sz="0" w:space="0" w:color="auto"/>
                <w:bottom w:val="none" w:sz="0" w:space="0" w:color="auto"/>
                <w:right w:val="none" w:sz="0" w:space="0" w:color="auto"/>
              </w:divBdr>
              <w:divsChild>
                <w:div w:id="95907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010367">
      <w:bodyDiv w:val="1"/>
      <w:marLeft w:val="0"/>
      <w:marRight w:val="0"/>
      <w:marTop w:val="0"/>
      <w:marBottom w:val="0"/>
      <w:divBdr>
        <w:top w:val="none" w:sz="0" w:space="0" w:color="auto"/>
        <w:left w:val="none" w:sz="0" w:space="0" w:color="auto"/>
        <w:bottom w:val="none" w:sz="0" w:space="0" w:color="auto"/>
        <w:right w:val="none" w:sz="0" w:space="0" w:color="auto"/>
      </w:divBdr>
    </w:div>
    <w:div w:id="1923875526">
      <w:bodyDiv w:val="1"/>
      <w:marLeft w:val="0"/>
      <w:marRight w:val="0"/>
      <w:marTop w:val="0"/>
      <w:marBottom w:val="0"/>
      <w:divBdr>
        <w:top w:val="none" w:sz="0" w:space="0" w:color="auto"/>
        <w:left w:val="none" w:sz="0" w:space="0" w:color="auto"/>
        <w:bottom w:val="none" w:sz="0" w:space="0" w:color="auto"/>
        <w:right w:val="none" w:sz="0" w:space="0" w:color="auto"/>
      </w:divBdr>
    </w:div>
    <w:div w:id="1958872761">
      <w:bodyDiv w:val="1"/>
      <w:marLeft w:val="0"/>
      <w:marRight w:val="0"/>
      <w:marTop w:val="0"/>
      <w:marBottom w:val="0"/>
      <w:divBdr>
        <w:top w:val="none" w:sz="0" w:space="0" w:color="auto"/>
        <w:left w:val="none" w:sz="0" w:space="0" w:color="auto"/>
        <w:bottom w:val="none" w:sz="0" w:space="0" w:color="auto"/>
        <w:right w:val="none" w:sz="0" w:space="0" w:color="auto"/>
      </w:divBdr>
    </w:div>
    <w:div w:id="1997371077">
      <w:bodyDiv w:val="1"/>
      <w:marLeft w:val="0"/>
      <w:marRight w:val="0"/>
      <w:marTop w:val="0"/>
      <w:marBottom w:val="0"/>
      <w:divBdr>
        <w:top w:val="none" w:sz="0" w:space="0" w:color="auto"/>
        <w:left w:val="none" w:sz="0" w:space="0" w:color="auto"/>
        <w:bottom w:val="none" w:sz="0" w:space="0" w:color="auto"/>
        <w:right w:val="none" w:sz="0" w:space="0" w:color="auto"/>
      </w:divBdr>
      <w:divsChild>
        <w:div w:id="1844392673">
          <w:marLeft w:val="0"/>
          <w:marRight w:val="0"/>
          <w:marTop w:val="0"/>
          <w:marBottom w:val="0"/>
          <w:divBdr>
            <w:top w:val="none" w:sz="0" w:space="0" w:color="auto"/>
            <w:left w:val="none" w:sz="0" w:space="0" w:color="auto"/>
            <w:bottom w:val="none" w:sz="0" w:space="0" w:color="auto"/>
            <w:right w:val="none" w:sz="0" w:space="0" w:color="auto"/>
          </w:divBdr>
          <w:divsChild>
            <w:div w:id="2025086578">
              <w:marLeft w:val="0"/>
              <w:marRight w:val="0"/>
              <w:marTop w:val="0"/>
              <w:marBottom w:val="0"/>
              <w:divBdr>
                <w:top w:val="none" w:sz="0" w:space="0" w:color="auto"/>
                <w:left w:val="none" w:sz="0" w:space="0" w:color="auto"/>
                <w:bottom w:val="none" w:sz="0" w:space="0" w:color="auto"/>
                <w:right w:val="none" w:sz="0" w:space="0" w:color="auto"/>
              </w:divBdr>
              <w:divsChild>
                <w:div w:id="768543511">
                  <w:marLeft w:val="0"/>
                  <w:marRight w:val="0"/>
                  <w:marTop w:val="0"/>
                  <w:marBottom w:val="0"/>
                  <w:divBdr>
                    <w:top w:val="none" w:sz="0" w:space="0" w:color="auto"/>
                    <w:left w:val="none" w:sz="0" w:space="0" w:color="auto"/>
                    <w:bottom w:val="none" w:sz="0" w:space="0" w:color="auto"/>
                    <w:right w:val="none" w:sz="0" w:space="0" w:color="auto"/>
                  </w:divBdr>
                </w:div>
                <w:div w:id="2088573543">
                  <w:marLeft w:val="0"/>
                  <w:marRight w:val="0"/>
                  <w:marTop w:val="0"/>
                  <w:marBottom w:val="0"/>
                  <w:divBdr>
                    <w:top w:val="none" w:sz="0" w:space="0" w:color="auto"/>
                    <w:left w:val="none" w:sz="0" w:space="0" w:color="auto"/>
                    <w:bottom w:val="none" w:sz="0" w:space="0" w:color="auto"/>
                    <w:right w:val="none" w:sz="0" w:space="0" w:color="auto"/>
                  </w:divBdr>
                </w:div>
              </w:divsChild>
            </w:div>
            <w:div w:id="40058652">
              <w:marLeft w:val="0"/>
              <w:marRight w:val="0"/>
              <w:marTop w:val="0"/>
              <w:marBottom w:val="0"/>
              <w:divBdr>
                <w:top w:val="none" w:sz="0" w:space="0" w:color="auto"/>
                <w:left w:val="none" w:sz="0" w:space="0" w:color="auto"/>
                <w:bottom w:val="none" w:sz="0" w:space="0" w:color="auto"/>
                <w:right w:val="none" w:sz="0" w:space="0" w:color="auto"/>
              </w:divBdr>
              <w:divsChild>
                <w:div w:id="1593856846">
                  <w:marLeft w:val="0"/>
                  <w:marRight w:val="0"/>
                  <w:marTop w:val="0"/>
                  <w:marBottom w:val="0"/>
                  <w:divBdr>
                    <w:top w:val="none" w:sz="0" w:space="0" w:color="auto"/>
                    <w:left w:val="none" w:sz="0" w:space="0" w:color="auto"/>
                    <w:bottom w:val="none" w:sz="0" w:space="0" w:color="auto"/>
                    <w:right w:val="none" w:sz="0" w:space="0" w:color="auto"/>
                  </w:divBdr>
                </w:div>
              </w:divsChild>
            </w:div>
            <w:div w:id="1764305299">
              <w:marLeft w:val="0"/>
              <w:marRight w:val="0"/>
              <w:marTop w:val="0"/>
              <w:marBottom w:val="0"/>
              <w:divBdr>
                <w:top w:val="none" w:sz="0" w:space="0" w:color="auto"/>
                <w:left w:val="none" w:sz="0" w:space="0" w:color="auto"/>
                <w:bottom w:val="none" w:sz="0" w:space="0" w:color="auto"/>
                <w:right w:val="none" w:sz="0" w:space="0" w:color="auto"/>
              </w:divBdr>
              <w:divsChild>
                <w:div w:id="990518310">
                  <w:marLeft w:val="0"/>
                  <w:marRight w:val="0"/>
                  <w:marTop w:val="0"/>
                  <w:marBottom w:val="0"/>
                  <w:divBdr>
                    <w:top w:val="none" w:sz="0" w:space="0" w:color="auto"/>
                    <w:left w:val="none" w:sz="0" w:space="0" w:color="auto"/>
                    <w:bottom w:val="none" w:sz="0" w:space="0" w:color="auto"/>
                    <w:right w:val="none" w:sz="0" w:space="0" w:color="auto"/>
                  </w:divBdr>
                </w:div>
              </w:divsChild>
            </w:div>
            <w:div w:id="1372614343">
              <w:marLeft w:val="0"/>
              <w:marRight w:val="0"/>
              <w:marTop w:val="0"/>
              <w:marBottom w:val="0"/>
              <w:divBdr>
                <w:top w:val="none" w:sz="0" w:space="0" w:color="auto"/>
                <w:left w:val="none" w:sz="0" w:space="0" w:color="auto"/>
                <w:bottom w:val="none" w:sz="0" w:space="0" w:color="auto"/>
                <w:right w:val="none" w:sz="0" w:space="0" w:color="auto"/>
              </w:divBdr>
              <w:divsChild>
                <w:div w:id="1918129941">
                  <w:marLeft w:val="0"/>
                  <w:marRight w:val="0"/>
                  <w:marTop w:val="0"/>
                  <w:marBottom w:val="0"/>
                  <w:divBdr>
                    <w:top w:val="none" w:sz="0" w:space="0" w:color="auto"/>
                    <w:left w:val="none" w:sz="0" w:space="0" w:color="auto"/>
                    <w:bottom w:val="none" w:sz="0" w:space="0" w:color="auto"/>
                    <w:right w:val="none" w:sz="0" w:space="0" w:color="auto"/>
                  </w:divBdr>
                </w:div>
              </w:divsChild>
            </w:div>
            <w:div w:id="2104299534">
              <w:marLeft w:val="0"/>
              <w:marRight w:val="0"/>
              <w:marTop w:val="0"/>
              <w:marBottom w:val="0"/>
              <w:divBdr>
                <w:top w:val="none" w:sz="0" w:space="0" w:color="auto"/>
                <w:left w:val="none" w:sz="0" w:space="0" w:color="auto"/>
                <w:bottom w:val="none" w:sz="0" w:space="0" w:color="auto"/>
                <w:right w:val="none" w:sz="0" w:space="0" w:color="auto"/>
              </w:divBdr>
              <w:divsChild>
                <w:div w:id="170860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327989">
      <w:bodyDiv w:val="1"/>
      <w:marLeft w:val="0"/>
      <w:marRight w:val="0"/>
      <w:marTop w:val="0"/>
      <w:marBottom w:val="0"/>
      <w:divBdr>
        <w:top w:val="none" w:sz="0" w:space="0" w:color="auto"/>
        <w:left w:val="none" w:sz="0" w:space="0" w:color="auto"/>
        <w:bottom w:val="none" w:sz="0" w:space="0" w:color="auto"/>
        <w:right w:val="none" w:sz="0" w:space="0" w:color="auto"/>
      </w:divBdr>
      <w:divsChild>
        <w:div w:id="852188163">
          <w:marLeft w:val="0"/>
          <w:marRight w:val="0"/>
          <w:marTop w:val="0"/>
          <w:marBottom w:val="0"/>
          <w:divBdr>
            <w:top w:val="none" w:sz="0" w:space="0" w:color="auto"/>
            <w:left w:val="none" w:sz="0" w:space="0" w:color="auto"/>
            <w:bottom w:val="none" w:sz="0" w:space="0" w:color="auto"/>
            <w:right w:val="none" w:sz="0" w:space="0" w:color="auto"/>
          </w:divBdr>
          <w:divsChild>
            <w:div w:id="1248731069">
              <w:marLeft w:val="0"/>
              <w:marRight w:val="0"/>
              <w:marTop w:val="0"/>
              <w:marBottom w:val="0"/>
              <w:divBdr>
                <w:top w:val="none" w:sz="0" w:space="0" w:color="auto"/>
                <w:left w:val="none" w:sz="0" w:space="0" w:color="auto"/>
                <w:bottom w:val="none" w:sz="0" w:space="0" w:color="auto"/>
                <w:right w:val="none" w:sz="0" w:space="0" w:color="auto"/>
              </w:divBdr>
              <w:divsChild>
                <w:div w:id="898321048">
                  <w:marLeft w:val="0"/>
                  <w:marRight w:val="0"/>
                  <w:marTop w:val="0"/>
                  <w:marBottom w:val="0"/>
                  <w:divBdr>
                    <w:top w:val="none" w:sz="0" w:space="0" w:color="auto"/>
                    <w:left w:val="none" w:sz="0" w:space="0" w:color="auto"/>
                    <w:bottom w:val="none" w:sz="0" w:space="0" w:color="auto"/>
                    <w:right w:val="none" w:sz="0" w:space="0" w:color="auto"/>
                  </w:divBdr>
                  <w:divsChild>
                    <w:div w:id="1892109882">
                      <w:marLeft w:val="0"/>
                      <w:marRight w:val="0"/>
                      <w:marTop w:val="0"/>
                      <w:marBottom w:val="0"/>
                      <w:divBdr>
                        <w:top w:val="none" w:sz="0" w:space="0" w:color="auto"/>
                        <w:left w:val="none" w:sz="0" w:space="0" w:color="auto"/>
                        <w:bottom w:val="none" w:sz="0" w:space="0" w:color="auto"/>
                        <w:right w:val="none" w:sz="0" w:space="0" w:color="auto"/>
                      </w:divBdr>
                    </w:div>
                  </w:divsChild>
                </w:div>
                <w:div w:id="932127679">
                  <w:marLeft w:val="0"/>
                  <w:marRight w:val="0"/>
                  <w:marTop w:val="0"/>
                  <w:marBottom w:val="0"/>
                  <w:divBdr>
                    <w:top w:val="none" w:sz="0" w:space="0" w:color="auto"/>
                    <w:left w:val="none" w:sz="0" w:space="0" w:color="auto"/>
                    <w:bottom w:val="none" w:sz="0" w:space="0" w:color="auto"/>
                    <w:right w:val="none" w:sz="0" w:space="0" w:color="auto"/>
                  </w:divBdr>
                  <w:divsChild>
                    <w:div w:id="1172531512">
                      <w:marLeft w:val="0"/>
                      <w:marRight w:val="0"/>
                      <w:marTop w:val="0"/>
                      <w:marBottom w:val="0"/>
                      <w:divBdr>
                        <w:top w:val="none" w:sz="0" w:space="0" w:color="auto"/>
                        <w:left w:val="none" w:sz="0" w:space="0" w:color="auto"/>
                        <w:bottom w:val="none" w:sz="0" w:space="0" w:color="auto"/>
                        <w:right w:val="none" w:sz="0" w:space="0" w:color="auto"/>
                      </w:divBdr>
                    </w:div>
                  </w:divsChild>
                </w:div>
                <w:div w:id="1742026042">
                  <w:marLeft w:val="0"/>
                  <w:marRight w:val="0"/>
                  <w:marTop w:val="0"/>
                  <w:marBottom w:val="0"/>
                  <w:divBdr>
                    <w:top w:val="none" w:sz="0" w:space="0" w:color="auto"/>
                    <w:left w:val="none" w:sz="0" w:space="0" w:color="auto"/>
                    <w:bottom w:val="none" w:sz="0" w:space="0" w:color="auto"/>
                    <w:right w:val="none" w:sz="0" w:space="0" w:color="auto"/>
                  </w:divBdr>
                  <w:divsChild>
                    <w:div w:id="2032800752">
                      <w:marLeft w:val="0"/>
                      <w:marRight w:val="0"/>
                      <w:marTop w:val="0"/>
                      <w:marBottom w:val="0"/>
                      <w:divBdr>
                        <w:top w:val="none" w:sz="0" w:space="0" w:color="auto"/>
                        <w:left w:val="none" w:sz="0" w:space="0" w:color="auto"/>
                        <w:bottom w:val="none" w:sz="0" w:space="0" w:color="auto"/>
                        <w:right w:val="none" w:sz="0" w:space="0" w:color="auto"/>
                      </w:divBdr>
                    </w:div>
                  </w:divsChild>
                </w:div>
                <w:div w:id="1730497025">
                  <w:marLeft w:val="0"/>
                  <w:marRight w:val="0"/>
                  <w:marTop w:val="0"/>
                  <w:marBottom w:val="0"/>
                  <w:divBdr>
                    <w:top w:val="none" w:sz="0" w:space="0" w:color="auto"/>
                    <w:left w:val="none" w:sz="0" w:space="0" w:color="auto"/>
                    <w:bottom w:val="none" w:sz="0" w:space="0" w:color="auto"/>
                    <w:right w:val="none" w:sz="0" w:space="0" w:color="auto"/>
                  </w:divBdr>
                  <w:divsChild>
                    <w:div w:id="2108694459">
                      <w:marLeft w:val="0"/>
                      <w:marRight w:val="0"/>
                      <w:marTop w:val="0"/>
                      <w:marBottom w:val="0"/>
                      <w:divBdr>
                        <w:top w:val="none" w:sz="0" w:space="0" w:color="auto"/>
                        <w:left w:val="none" w:sz="0" w:space="0" w:color="auto"/>
                        <w:bottom w:val="none" w:sz="0" w:space="0" w:color="auto"/>
                        <w:right w:val="none" w:sz="0" w:space="0" w:color="auto"/>
                      </w:divBdr>
                    </w:div>
                  </w:divsChild>
                </w:div>
                <w:div w:id="1879392629">
                  <w:marLeft w:val="0"/>
                  <w:marRight w:val="0"/>
                  <w:marTop w:val="0"/>
                  <w:marBottom w:val="0"/>
                  <w:divBdr>
                    <w:top w:val="none" w:sz="0" w:space="0" w:color="auto"/>
                    <w:left w:val="none" w:sz="0" w:space="0" w:color="auto"/>
                    <w:bottom w:val="none" w:sz="0" w:space="0" w:color="auto"/>
                    <w:right w:val="none" w:sz="0" w:space="0" w:color="auto"/>
                  </w:divBdr>
                  <w:divsChild>
                    <w:div w:id="74869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341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455</TotalTime>
  <Pages>9</Pages>
  <Words>2111</Words>
  <Characters>11611</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FREMIOT Julien</dc:creator>
  <cp:keywords/>
  <dc:description/>
  <cp:lastModifiedBy>GIBEAU marion</cp:lastModifiedBy>
  <cp:revision>66</cp:revision>
  <dcterms:created xsi:type="dcterms:W3CDTF">2022-07-12T07:03:00Z</dcterms:created>
  <dcterms:modified xsi:type="dcterms:W3CDTF">2024-09-26T07:55:00Z</dcterms:modified>
</cp:coreProperties>
</file>